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3"/>
        <w:spacing w:afterLines="50" w:line="560" w:lineRule="exact"/>
        <w:ind w:firstLine="0"/>
        <w:jc w:val="center"/>
        <w:rPr>
          <w:rFonts w:hint="eastAsia" w:ascii="黑体" w:hAnsi="黑体" w:eastAsia="黑体" w:cs="黑体"/>
          <w:color w:val="auto"/>
          <w:sz w:val="32"/>
          <w:szCs w:val="32"/>
          <w:lang w:val="en-US" w:eastAsia="zh-CN"/>
        </w:rPr>
      </w:pPr>
      <w:r>
        <w:rPr>
          <w:rFonts w:hint="eastAsia" w:ascii="小标宋" w:hAnsi="小标宋" w:eastAsia="小标宋" w:cs="小标宋"/>
          <w:color w:val="auto"/>
          <w:sz w:val="44"/>
          <w:szCs w:val="44"/>
        </w:rPr>
        <w:t>公开招聘岗位及资格条件一览表</w:t>
      </w:r>
    </w:p>
    <w:tbl>
      <w:tblPr>
        <w:tblStyle w:val="6"/>
        <w:tblW w:w="14946"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0"/>
        <w:gridCol w:w="732"/>
        <w:gridCol w:w="5286"/>
        <w:gridCol w:w="7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blHeader/>
        </w:trPr>
        <w:tc>
          <w:tcPr>
            <w:tcW w:w="720" w:type="dxa"/>
            <w:vAlign w:val="center"/>
          </w:tcPr>
          <w:p>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color w:val="auto"/>
                <w:kern w:val="0"/>
                <w:sz w:val="24"/>
                <w:szCs w:val="24"/>
              </w:rPr>
              <w:t>序号</w:t>
            </w:r>
          </w:p>
        </w:tc>
        <w:tc>
          <w:tcPr>
            <w:tcW w:w="1200" w:type="dxa"/>
            <w:vAlign w:val="center"/>
          </w:tcPr>
          <w:p>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color w:val="auto"/>
                <w:kern w:val="0"/>
                <w:sz w:val="24"/>
                <w:szCs w:val="24"/>
              </w:rPr>
              <w:t>岗位</w:t>
            </w:r>
          </w:p>
        </w:tc>
        <w:tc>
          <w:tcPr>
            <w:tcW w:w="732" w:type="dxa"/>
            <w:vAlign w:val="center"/>
          </w:tcPr>
          <w:p>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color w:val="auto"/>
                <w:kern w:val="0"/>
                <w:sz w:val="24"/>
                <w:szCs w:val="24"/>
              </w:rPr>
              <w:t>人数</w:t>
            </w:r>
          </w:p>
        </w:tc>
        <w:tc>
          <w:tcPr>
            <w:tcW w:w="5286" w:type="dxa"/>
            <w:vAlign w:val="center"/>
          </w:tcPr>
          <w:p>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color w:val="auto"/>
                <w:kern w:val="0"/>
                <w:sz w:val="24"/>
                <w:szCs w:val="24"/>
              </w:rPr>
              <w:t>任职资格要求</w:t>
            </w:r>
          </w:p>
        </w:tc>
        <w:tc>
          <w:tcPr>
            <w:tcW w:w="7008" w:type="dxa"/>
            <w:vAlign w:val="center"/>
          </w:tcPr>
          <w:p>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color w:val="auto"/>
                <w:kern w:val="0"/>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1</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中国能源建设集团广西水电工程局有限公司项目经理</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人</w:t>
            </w:r>
          </w:p>
        </w:tc>
        <w:tc>
          <w:tcPr>
            <w:tcW w:w="5286" w:type="dxa"/>
            <w:vAlign w:val="center"/>
          </w:tcPr>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全日制</w:t>
            </w:r>
            <w:r>
              <w:rPr>
                <w:rFonts w:hint="eastAsia" w:ascii="仿宋" w:hAnsi="仿宋" w:eastAsia="仿宋" w:cs="仿宋"/>
                <w:color w:val="auto"/>
                <w:kern w:val="0"/>
                <w:sz w:val="24"/>
                <w:szCs w:val="24"/>
              </w:rPr>
              <w:t>大学</w:t>
            </w:r>
            <w:r>
              <w:rPr>
                <w:rFonts w:hint="eastAsia" w:ascii="仿宋" w:hAnsi="仿宋" w:eastAsia="仿宋" w:cs="仿宋"/>
                <w:color w:val="auto"/>
                <w:kern w:val="0"/>
                <w:sz w:val="24"/>
                <w:szCs w:val="24"/>
                <w:lang w:eastAsia="zh-CN"/>
              </w:rPr>
              <w:t>本</w:t>
            </w:r>
            <w:r>
              <w:rPr>
                <w:rFonts w:hint="eastAsia" w:ascii="仿宋" w:hAnsi="仿宋" w:eastAsia="仿宋" w:cs="仿宋"/>
                <w:color w:val="auto"/>
                <w:kern w:val="0"/>
                <w:sz w:val="24"/>
                <w:szCs w:val="24"/>
              </w:rPr>
              <w:t>科及以上</w:t>
            </w:r>
            <w:r>
              <w:rPr>
                <w:rFonts w:hint="eastAsia" w:ascii="仿宋" w:hAnsi="仿宋" w:eastAsia="仿宋" w:cs="仿宋"/>
                <w:color w:val="auto"/>
                <w:kern w:val="0"/>
                <w:sz w:val="24"/>
                <w:szCs w:val="24"/>
                <w:lang w:eastAsia="zh-CN"/>
              </w:rPr>
              <w:t>学历，工程类</w:t>
            </w:r>
            <w:r>
              <w:rPr>
                <w:rFonts w:hint="eastAsia" w:ascii="仿宋" w:hAnsi="仿宋" w:eastAsia="仿宋" w:cs="仿宋"/>
                <w:color w:val="auto"/>
                <w:kern w:val="0"/>
                <w:sz w:val="24"/>
                <w:szCs w:val="24"/>
              </w:rPr>
              <w:t>相关专业。</w:t>
            </w:r>
          </w:p>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工程系列</w:t>
            </w:r>
            <w:r>
              <w:rPr>
                <w:rFonts w:hint="eastAsia" w:ascii="仿宋" w:hAnsi="仿宋" w:eastAsia="仿宋" w:cs="仿宋"/>
                <w:color w:val="auto"/>
                <w:kern w:val="0"/>
                <w:sz w:val="24"/>
                <w:szCs w:val="24"/>
              </w:rPr>
              <w:t>中级及以上职称或相关职</w:t>
            </w:r>
            <w:r>
              <w:rPr>
                <w:rFonts w:hint="eastAsia" w:ascii="仿宋" w:hAnsi="仿宋" w:eastAsia="仿宋" w:cs="仿宋"/>
                <w:color w:val="auto"/>
                <w:kern w:val="0"/>
                <w:sz w:val="24"/>
                <w:szCs w:val="24"/>
                <w:lang w:eastAsia="zh-CN"/>
              </w:rPr>
              <w:t>（执）</w:t>
            </w:r>
            <w:r>
              <w:rPr>
                <w:rFonts w:hint="eastAsia" w:ascii="仿宋" w:hAnsi="仿宋" w:eastAsia="仿宋" w:cs="仿宋"/>
                <w:color w:val="auto"/>
                <w:kern w:val="0"/>
                <w:sz w:val="24"/>
                <w:szCs w:val="24"/>
              </w:rPr>
              <w:t>业资格。</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.具有5年以上工程施工企业相关工作经历，一定的商务管理知识。</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4.具有一级建造师执业资格，有一级造价师、注册质量工程师、注册安全工程师等执业资格者优先。</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lang w:val="en-US" w:eastAsia="zh-CN"/>
              </w:rPr>
              <w:t>5.具有较好的计划能力、综合协调能力、组织沟通能力。</w:t>
            </w:r>
          </w:p>
        </w:tc>
        <w:tc>
          <w:tcPr>
            <w:tcW w:w="700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1.主持工程项目部工作，负责项目合同履约的全面工作。</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2.负责落实公司质量、环境、职业健康安全方针和总体目标，主持制定项目质量、环境、职业健康安全目标。</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3.严格履行与建设单位签订的合同和与公司签订的项目管理目标责任书，确保项目目标的实现。</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3.负责组织编制项目质量计划、项目管理实施规划、施工组织设计、组织办理工程设计变更、预算调整、索赔等有关工作，配合公司做好验收计价工作。</w:t>
            </w:r>
          </w:p>
          <w:p>
            <w:pPr>
              <w:pStyle w:val="2"/>
              <w:keepNext w:val="0"/>
              <w:keepLines w:val="0"/>
              <w:pageBreakBefore w:val="0"/>
              <w:kinsoku/>
              <w:wordWrap/>
              <w:overflowPunct/>
              <w:topLinePunct w:val="0"/>
              <w:autoSpaceDE/>
              <w:autoSpaceDN/>
              <w:bidi w:val="0"/>
              <w:adjustRightInd/>
              <w:snapToGrid/>
              <w:spacing w:after="0"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4.负责对项目部的人力、材料、机械设备、资金、技术、信息等资源进行优化配置和动态管理，积极推广和应用新技术、新工艺、新材料。</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5.严格执行财务制度，建立成本控制体系，加强成本管理，做好经济分析和核算。</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6.强化项目现场文明施工，及时发现和妥善处理突发性事件，协调处理项目内部和外部事项。</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lang w:val="en-US" w:eastAsia="zh-CN"/>
              </w:rPr>
              <w:t>7.完成上级交办的其他工作。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中国能源建设集团广西水电工程局有限公司项目商务经理</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7人</w:t>
            </w:r>
          </w:p>
        </w:tc>
        <w:tc>
          <w:tcPr>
            <w:tcW w:w="5286" w:type="dxa"/>
            <w:vAlign w:val="center"/>
          </w:tcPr>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全日制</w:t>
            </w:r>
            <w:r>
              <w:rPr>
                <w:rFonts w:hint="eastAsia" w:ascii="仿宋" w:hAnsi="仿宋" w:eastAsia="仿宋" w:cs="仿宋"/>
                <w:color w:val="auto"/>
                <w:kern w:val="0"/>
                <w:sz w:val="24"/>
                <w:szCs w:val="24"/>
              </w:rPr>
              <w:t>大学</w:t>
            </w:r>
            <w:r>
              <w:rPr>
                <w:rFonts w:hint="eastAsia" w:ascii="仿宋" w:hAnsi="仿宋" w:eastAsia="仿宋" w:cs="仿宋"/>
                <w:color w:val="auto"/>
                <w:kern w:val="0"/>
                <w:sz w:val="24"/>
                <w:szCs w:val="24"/>
                <w:lang w:eastAsia="zh-CN"/>
              </w:rPr>
              <w:t>本</w:t>
            </w:r>
            <w:r>
              <w:rPr>
                <w:rFonts w:hint="eastAsia" w:ascii="仿宋" w:hAnsi="仿宋" w:eastAsia="仿宋" w:cs="仿宋"/>
                <w:color w:val="auto"/>
                <w:kern w:val="0"/>
                <w:sz w:val="24"/>
                <w:szCs w:val="24"/>
              </w:rPr>
              <w:t>科及以上</w:t>
            </w:r>
            <w:r>
              <w:rPr>
                <w:rFonts w:hint="eastAsia" w:ascii="仿宋" w:hAnsi="仿宋" w:eastAsia="仿宋" w:cs="仿宋"/>
                <w:color w:val="auto"/>
                <w:kern w:val="0"/>
                <w:sz w:val="24"/>
                <w:szCs w:val="24"/>
                <w:lang w:eastAsia="zh-CN"/>
              </w:rPr>
              <w:t>学历，工程类、经济类</w:t>
            </w:r>
            <w:r>
              <w:rPr>
                <w:rFonts w:hint="eastAsia" w:ascii="仿宋" w:hAnsi="仿宋" w:eastAsia="仿宋" w:cs="仿宋"/>
                <w:color w:val="auto"/>
                <w:kern w:val="0"/>
                <w:sz w:val="24"/>
                <w:szCs w:val="24"/>
              </w:rPr>
              <w:t>相关专业。</w:t>
            </w:r>
          </w:p>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工程（经济）系列</w:t>
            </w:r>
            <w:r>
              <w:rPr>
                <w:rFonts w:hint="eastAsia" w:ascii="仿宋" w:hAnsi="仿宋" w:eastAsia="仿宋" w:cs="仿宋"/>
                <w:color w:val="auto"/>
                <w:kern w:val="0"/>
                <w:sz w:val="24"/>
                <w:szCs w:val="24"/>
              </w:rPr>
              <w:t>中级及以上职称或相关职</w:t>
            </w:r>
            <w:r>
              <w:rPr>
                <w:rFonts w:hint="eastAsia" w:ascii="仿宋" w:hAnsi="仿宋" w:eastAsia="仿宋" w:cs="仿宋"/>
                <w:color w:val="auto"/>
                <w:kern w:val="0"/>
                <w:sz w:val="24"/>
                <w:szCs w:val="24"/>
                <w:lang w:eastAsia="zh-CN"/>
              </w:rPr>
              <w:t>（执）</w:t>
            </w:r>
            <w:r>
              <w:rPr>
                <w:rFonts w:hint="eastAsia" w:ascii="仿宋" w:hAnsi="仿宋" w:eastAsia="仿宋" w:cs="仿宋"/>
                <w:color w:val="auto"/>
                <w:kern w:val="0"/>
                <w:sz w:val="24"/>
                <w:szCs w:val="24"/>
              </w:rPr>
              <w:t>业资格。</w:t>
            </w:r>
          </w:p>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.具有5年以上工程施工企业相关工作经历，</w:t>
            </w:r>
            <w:r>
              <w:rPr>
                <w:rFonts w:hint="eastAsia" w:ascii="仿宋" w:hAnsi="仿宋" w:eastAsia="仿宋" w:cs="仿宋"/>
                <w:color w:val="auto"/>
                <w:kern w:val="0"/>
                <w:sz w:val="24"/>
                <w:szCs w:val="24"/>
                <w:lang w:eastAsia="zh-CN"/>
              </w:rPr>
              <w:t>熟悉</w:t>
            </w:r>
            <w:r>
              <w:rPr>
                <w:rFonts w:hint="eastAsia" w:ascii="仿宋" w:hAnsi="仿宋" w:eastAsia="仿宋" w:cs="仿宋"/>
                <w:color w:val="auto"/>
                <w:kern w:val="0"/>
                <w:sz w:val="24"/>
                <w:szCs w:val="24"/>
              </w:rPr>
              <w:t>商务管理知识。</w:t>
            </w:r>
          </w:p>
          <w:p>
            <w:pPr>
              <w:widowControl/>
              <w:jc w:val="both"/>
              <w:textAlignment w:val="center"/>
              <w:rPr>
                <w:rFonts w:hint="default" w:eastAsia="仿宋"/>
                <w:lang w:val="en-US" w:eastAsia="zh-CN"/>
              </w:rPr>
            </w:pPr>
            <w:r>
              <w:rPr>
                <w:rFonts w:hint="eastAsia" w:ascii="仿宋" w:hAnsi="仿宋" w:eastAsia="仿宋" w:cs="仿宋"/>
                <w:color w:val="auto"/>
                <w:kern w:val="0"/>
                <w:sz w:val="24"/>
                <w:szCs w:val="24"/>
                <w:lang w:val="en-US" w:eastAsia="zh-CN"/>
              </w:rPr>
              <w:t>4.完整经历过一个项目商务管理工作，担任过商务负责人，或担任项目部门正职满两年，不满两年的，应担任部门正副职合计满四年及以上。</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5.具有一级建造师、一级造价师、注册质量工程师、注册安全工程师等执业资格者优先。</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5.具有较好的计划能力、综合协调能力、组织沟通能力。</w:t>
            </w:r>
          </w:p>
        </w:tc>
        <w:tc>
          <w:tcPr>
            <w:tcW w:w="7008" w:type="dxa"/>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1.协助项目经理分管商务工作，是项目部合同管理、计划与统计管理和目标成本管理的直接责任人，对项目部商务管理工作负直接管理责任。</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2.负责商务管理、合同管理、结算（审计）管理、成本管理、变更索赔、风险控制、合规管理、分包商管理、供应商寻源询价及考察推荐入库、专业分包劳务分包及服务分包采购、经济分析、经济责任制工作。</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3.协助项目经理完成项目区域市场开发工作。</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4.完成项目经理交办的其他工作。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720" w:type="dxa"/>
            <w:vAlign w:val="center"/>
          </w:tcPr>
          <w:p>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中国能源建设集团广西水电工程局有限公司项目生产经理</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5人</w:t>
            </w:r>
          </w:p>
        </w:tc>
        <w:tc>
          <w:tcPr>
            <w:tcW w:w="5286" w:type="dxa"/>
            <w:vAlign w:val="center"/>
          </w:tcPr>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全日制</w:t>
            </w:r>
            <w:r>
              <w:rPr>
                <w:rFonts w:hint="eastAsia" w:ascii="仿宋" w:hAnsi="仿宋" w:eastAsia="仿宋" w:cs="仿宋"/>
                <w:color w:val="auto"/>
                <w:kern w:val="0"/>
                <w:sz w:val="24"/>
                <w:szCs w:val="24"/>
              </w:rPr>
              <w:t>大学</w:t>
            </w:r>
            <w:r>
              <w:rPr>
                <w:rFonts w:hint="eastAsia" w:ascii="仿宋" w:hAnsi="仿宋" w:eastAsia="仿宋" w:cs="仿宋"/>
                <w:color w:val="auto"/>
                <w:kern w:val="0"/>
                <w:sz w:val="24"/>
                <w:szCs w:val="24"/>
                <w:lang w:eastAsia="zh-CN"/>
              </w:rPr>
              <w:t>本</w:t>
            </w:r>
            <w:r>
              <w:rPr>
                <w:rFonts w:hint="eastAsia" w:ascii="仿宋" w:hAnsi="仿宋" w:eastAsia="仿宋" w:cs="仿宋"/>
                <w:color w:val="auto"/>
                <w:kern w:val="0"/>
                <w:sz w:val="24"/>
                <w:szCs w:val="24"/>
              </w:rPr>
              <w:t>科及以上</w:t>
            </w:r>
            <w:r>
              <w:rPr>
                <w:rFonts w:hint="eastAsia" w:ascii="仿宋" w:hAnsi="仿宋" w:eastAsia="仿宋" w:cs="仿宋"/>
                <w:color w:val="auto"/>
                <w:kern w:val="0"/>
                <w:sz w:val="24"/>
                <w:szCs w:val="24"/>
                <w:lang w:eastAsia="zh-CN"/>
              </w:rPr>
              <w:t>学历，工程类</w:t>
            </w:r>
            <w:r>
              <w:rPr>
                <w:rFonts w:hint="eastAsia" w:ascii="仿宋" w:hAnsi="仿宋" w:eastAsia="仿宋" w:cs="仿宋"/>
                <w:color w:val="auto"/>
                <w:kern w:val="0"/>
                <w:sz w:val="24"/>
                <w:szCs w:val="24"/>
              </w:rPr>
              <w:t>相关专业。</w:t>
            </w:r>
          </w:p>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工程系列</w:t>
            </w:r>
            <w:r>
              <w:rPr>
                <w:rFonts w:hint="eastAsia" w:ascii="仿宋" w:hAnsi="仿宋" w:eastAsia="仿宋" w:cs="仿宋"/>
                <w:color w:val="auto"/>
                <w:kern w:val="0"/>
                <w:sz w:val="24"/>
                <w:szCs w:val="24"/>
              </w:rPr>
              <w:t>中级及以上职称或相关职</w:t>
            </w:r>
            <w:r>
              <w:rPr>
                <w:rFonts w:hint="eastAsia" w:ascii="仿宋" w:hAnsi="仿宋" w:eastAsia="仿宋" w:cs="仿宋"/>
                <w:color w:val="auto"/>
                <w:kern w:val="0"/>
                <w:sz w:val="24"/>
                <w:szCs w:val="24"/>
                <w:lang w:eastAsia="zh-CN"/>
              </w:rPr>
              <w:t>（执）</w:t>
            </w:r>
            <w:r>
              <w:rPr>
                <w:rFonts w:hint="eastAsia" w:ascii="仿宋" w:hAnsi="仿宋" w:eastAsia="仿宋" w:cs="仿宋"/>
                <w:color w:val="auto"/>
                <w:kern w:val="0"/>
                <w:sz w:val="24"/>
                <w:szCs w:val="24"/>
              </w:rPr>
              <w:t>业资格。</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.具有5年以上工程施工企业相关工作经历，一定的商务管理知识。</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4.具有一级建造师、一级造价师、注册质量工程师、注册安全工程师等执业资格者优先。</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5.具有较好的计划能力、综合协调能力、组织沟通能力。</w:t>
            </w:r>
          </w:p>
        </w:tc>
        <w:tc>
          <w:tcPr>
            <w:tcW w:w="7008" w:type="dxa"/>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1.作为项目部现场生产管理分管负责人，对项目部制定的进度计划执行、现场施工管理负直接领导责任。</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2.负责组织现场施工、协调和调度管理。</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3.负责现场人力、材料和设备的调度管理。</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4.负责工程变更与索赔资料的收集、提供和签证。</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5.负责定期组织召开生产进度计划会和生产调度周例会。</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6.负责组织编制与落实防汛计划。</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7.完成上级交办的其他工作。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720" w:type="dxa"/>
            <w:vAlign w:val="center"/>
          </w:tcPr>
          <w:p>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中国能源建设集团广西水电工程局有限公司项目安全经理</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3人</w:t>
            </w:r>
          </w:p>
        </w:tc>
        <w:tc>
          <w:tcPr>
            <w:tcW w:w="5286" w:type="dxa"/>
            <w:vAlign w:val="center"/>
          </w:tcPr>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全日制</w:t>
            </w:r>
            <w:r>
              <w:rPr>
                <w:rFonts w:hint="eastAsia" w:ascii="仿宋" w:hAnsi="仿宋" w:eastAsia="仿宋" w:cs="仿宋"/>
                <w:color w:val="auto"/>
                <w:kern w:val="0"/>
                <w:sz w:val="24"/>
                <w:szCs w:val="24"/>
              </w:rPr>
              <w:t>大学</w:t>
            </w:r>
            <w:r>
              <w:rPr>
                <w:rFonts w:hint="eastAsia" w:ascii="仿宋" w:hAnsi="仿宋" w:eastAsia="仿宋" w:cs="仿宋"/>
                <w:color w:val="auto"/>
                <w:kern w:val="0"/>
                <w:sz w:val="24"/>
                <w:szCs w:val="24"/>
                <w:lang w:eastAsia="zh-CN"/>
              </w:rPr>
              <w:t>本</w:t>
            </w:r>
            <w:r>
              <w:rPr>
                <w:rFonts w:hint="eastAsia" w:ascii="仿宋" w:hAnsi="仿宋" w:eastAsia="仿宋" w:cs="仿宋"/>
                <w:color w:val="auto"/>
                <w:kern w:val="0"/>
                <w:sz w:val="24"/>
                <w:szCs w:val="24"/>
              </w:rPr>
              <w:t>科及以上</w:t>
            </w:r>
            <w:r>
              <w:rPr>
                <w:rFonts w:hint="eastAsia" w:ascii="仿宋" w:hAnsi="仿宋" w:eastAsia="仿宋" w:cs="仿宋"/>
                <w:color w:val="auto"/>
                <w:kern w:val="0"/>
                <w:sz w:val="24"/>
                <w:szCs w:val="24"/>
                <w:lang w:eastAsia="zh-CN"/>
              </w:rPr>
              <w:t>学历，工程类</w:t>
            </w:r>
            <w:r>
              <w:rPr>
                <w:rFonts w:hint="eastAsia" w:ascii="仿宋" w:hAnsi="仿宋" w:eastAsia="仿宋" w:cs="仿宋"/>
                <w:color w:val="auto"/>
                <w:kern w:val="0"/>
                <w:sz w:val="24"/>
                <w:szCs w:val="24"/>
              </w:rPr>
              <w:t>相关专业。</w:t>
            </w:r>
          </w:p>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工程系列</w:t>
            </w:r>
            <w:r>
              <w:rPr>
                <w:rFonts w:hint="eastAsia" w:ascii="仿宋" w:hAnsi="仿宋" w:eastAsia="仿宋" w:cs="仿宋"/>
                <w:color w:val="auto"/>
                <w:kern w:val="0"/>
                <w:sz w:val="24"/>
                <w:szCs w:val="24"/>
              </w:rPr>
              <w:t>中级及以上职称或相关职</w:t>
            </w:r>
            <w:r>
              <w:rPr>
                <w:rFonts w:hint="eastAsia" w:ascii="仿宋" w:hAnsi="仿宋" w:eastAsia="仿宋" w:cs="仿宋"/>
                <w:color w:val="auto"/>
                <w:kern w:val="0"/>
                <w:sz w:val="24"/>
                <w:szCs w:val="24"/>
                <w:lang w:eastAsia="zh-CN"/>
              </w:rPr>
              <w:t>（执）</w:t>
            </w:r>
            <w:r>
              <w:rPr>
                <w:rFonts w:hint="eastAsia" w:ascii="仿宋" w:hAnsi="仿宋" w:eastAsia="仿宋" w:cs="仿宋"/>
                <w:color w:val="auto"/>
                <w:kern w:val="0"/>
                <w:sz w:val="24"/>
                <w:szCs w:val="24"/>
              </w:rPr>
              <w:t>业资格。</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.具有5年以上工程施工企业相关工作经历，一定的商务管理知识。</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4.具有一级建造师、一级造价师、注册质量工程师、注册安全工程师等执业资格者优先。</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5.具有较好的计划能力、综合协调能力、组织沟通能力。</w:t>
            </w:r>
          </w:p>
        </w:tc>
        <w:tc>
          <w:tcPr>
            <w:tcW w:w="7008" w:type="dxa"/>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1.作为项目部安全管理、文明施工的分管负责人，对项目部现场安全、文明</w:t>
            </w:r>
            <w:bookmarkStart w:id="0" w:name="_GoBack"/>
            <w:bookmarkEnd w:id="0"/>
            <w:r>
              <w:rPr>
                <w:rFonts w:hint="eastAsia" w:ascii="仿宋" w:hAnsi="仿宋" w:eastAsia="仿宋" w:cs="仿宋"/>
                <w:color w:val="auto"/>
                <w:sz w:val="24"/>
                <w:szCs w:val="24"/>
                <w:lang w:val="en-US" w:eastAsia="zh-CN"/>
              </w:rPr>
              <w:t>施工管理负直接领导责任。</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2.负责项目部安全、应急、防汛、消防、安全生产标准化建设与运行管理。</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3.负责项目部职业健康管理体系运行。</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720" w:type="dxa"/>
            <w:vAlign w:val="center"/>
          </w:tcPr>
          <w:p>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中国能源建设集团广西水电工程局有限公司项目总工程师</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5人</w:t>
            </w:r>
          </w:p>
        </w:tc>
        <w:tc>
          <w:tcPr>
            <w:tcW w:w="5286" w:type="dxa"/>
            <w:vAlign w:val="center"/>
          </w:tcPr>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全日制</w:t>
            </w:r>
            <w:r>
              <w:rPr>
                <w:rFonts w:hint="eastAsia" w:ascii="仿宋" w:hAnsi="仿宋" w:eastAsia="仿宋" w:cs="仿宋"/>
                <w:color w:val="auto"/>
                <w:kern w:val="0"/>
                <w:sz w:val="24"/>
                <w:szCs w:val="24"/>
              </w:rPr>
              <w:t>大学</w:t>
            </w:r>
            <w:r>
              <w:rPr>
                <w:rFonts w:hint="eastAsia" w:ascii="仿宋" w:hAnsi="仿宋" w:eastAsia="仿宋" w:cs="仿宋"/>
                <w:color w:val="auto"/>
                <w:kern w:val="0"/>
                <w:sz w:val="24"/>
                <w:szCs w:val="24"/>
                <w:lang w:eastAsia="zh-CN"/>
              </w:rPr>
              <w:t>本</w:t>
            </w:r>
            <w:r>
              <w:rPr>
                <w:rFonts w:hint="eastAsia" w:ascii="仿宋" w:hAnsi="仿宋" w:eastAsia="仿宋" w:cs="仿宋"/>
                <w:color w:val="auto"/>
                <w:kern w:val="0"/>
                <w:sz w:val="24"/>
                <w:szCs w:val="24"/>
              </w:rPr>
              <w:t>科及以上</w:t>
            </w:r>
            <w:r>
              <w:rPr>
                <w:rFonts w:hint="eastAsia" w:ascii="仿宋" w:hAnsi="仿宋" w:eastAsia="仿宋" w:cs="仿宋"/>
                <w:color w:val="auto"/>
                <w:kern w:val="0"/>
                <w:sz w:val="24"/>
                <w:szCs w:val="24"/>
                <w:lang w:eastAsia="zh-CN"/>
              </w:rPr>
              <w:t>学历，工程类</w:t>
            </w:r>
            <w:r>
              <w:rPr>
                <w:rFonts w:hint="eastAsia" w:ascii="仿宋" w:hAnsi="仿宋" w:eastAsia="仿宋" w:cs="仿宋"/>
                <w:color w:val="auto"/>
                <w:kern w:val="0"/>
                <w:sz w:val="24"/>
                <w:szCs w:val="24"/>
              </w:rPr>
              <w:t>相关专业。</w:t>
            </w:r>
          </w:p>
          <w:p>
            <w:pPr>
              <w:widowControl/>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工程系列</w:t>
            </w:r>
            <w:r>
              <w:rPr>
                <w:rFonts w:hint="eastAsia" w:ascii="仿宋" w:hAnsi="仿宋" w:eastAsia="仿宋" w:cs="仿宋"/>
                <w:color w:val="auto"/>
                <w:kern w:val="0"/>
                <w:sz w:val="24"/>
                <w:szCs w:val="24"/>
              </w:rPr>
              <w:t>中级及以上职称或相关职</w:t>
            </w:r>
            <w:r>
              <w:rPr>
                <w:rFonts w:hint="eastAsia" w:ascii="仿宋" w:hAnsi="仿宋" w:eastAsia="仿宋" w:cs="仿宋"/>
                <w:color w:val="auto"/>
                <w:kern w:val="0"/>
                <w:sz w:val="24"/>
                <w:szCs w:val="24"/>
                <w:lang w:eastAsia="zh-CN"/>
              </w:rPr>
              <w:t>（执）</w:t>
            </w:r>
            <w:r>
              <w:rPr>
                <w:rFonts w:hint="eastAsia" w:ascii="仿宋" w:hAnsi="仿宋" w:eastAsia="仿宋" w:cs="仿宋"/>
                <w:color w:val="auto"/>
                <w:kern w:val="0"/>
                <w:sz w:val="24"/>
                <w:szCs w:val="24"/>
              </w:rPr>
              <w:t>业资格。</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.具有5年以上工程施工企业相关工作经历，一定的商务管理知识。</w:t>
            </w:r>
          </w:p>
          <w:p>
            <w:pPr>
              <w:widowControl/>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4.具有一级建造师、一级造价师、注册质量工程师、注册安全工程师等执业资格者优先。</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5.具有较好的计划能力、综合协调能力、组织沟通能力。</w:t>
            </w:r>
          </w:p>
        </w:tc>
        <w:tc>
          <w:tcPr>
            <w:tcW w:w="7008" w:type="dxa"/>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1.对项目的施工、技术管理工作全面负责，对工程质量负全面技术责任。</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2.组织技术人员熟悉合同文件，领会设计意图和掌握具体技术细节，参加设计技术交底，主持图纸会审签认，对现场情况进行调查核对。</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3.督促检查项目施工组织设计，项目质量计划的实施情况，掌握分析工程质量动态，研究解决施工过程中的工程技术难题。</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4.组织实施工程项目的内部竣工验收，参加竣工交付，对竣工工程资料负责任。</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20"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30人</w:t>
            </w:r>
          </w:p>
        </w:tc>
        <w:tc>
          <w:tcPr>
            <w:tcW w:w="5286" w:type="dxa"/>
            <w:vAlign w:val="center"/>
          </w:tcPr>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color w:val="auto"/>
                <w:kern w:val="0"/>
                <w:sz w:val="24"/>
                <w:szCs w:val="24"/>
                <w:lang w:val="en-US" w:eastAsia="zh-CN"/>
              </w:rPr>
            </w:pPr>
          </w:p>
        </w:tc>
        <w:tc>
          <w:tcPr>
            <w:tcW w:w="7008" w:type="dxa"/>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 w:hAnsi="仿宋" w:eastAsia="仿宋" w:cs="仿宋"/>
                <w:color w:val="auto"/>
                <w:sz w:val="24"/>
                <w:szCs w:val="24"/>
                <w:lang w:val="en-US" w:eastAsia="zh-CN"/>
              </w:rPr>
            </w:pPr>
          </w:p>
        </w:tc>
      </w:tr>
    </w:tbl>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15643"/>
    <w:rsid w:val="0DB22120"/>
    <w:rsid w:val="115B483E"/>
    <w:rsid w:val="12087629"/>
    <w:rsid w:val="1228108D"/>
    <w:rsid w:val="1C315643"/>
    <w:rsid w:val="1E1C0E4D"/>
    <w:rsid w:val="21A33951"/>
    <w:rsid w:val="22C5082A"/>
    <w:rsid w:val="22F0225B"/>
    <w:rsid w:val="2F5F7B2D"/>
    <w:rsid w:val="30621B07"/>
    <w:rsid w:val="35136FAC"/>
    <w:rsid w:val="3CF135B1"/>
    <w:rsid w:val="3DC411FB"/>
    <w:rsid w:val="3F9A06CD"/>
    <w:rsid w:val="3FEB3594"/>
    <w:rsid w:val="4030765D"/>
    <w:rsid w:val="42C24A68"/>
    <w:rsid w:val="447E4339"/>
    <w:rsid w:val="468A7E47"/>
    <w:rsid w:val="49536428"/>
    <w:rsid w:val="4B7878CB"/>
    <w:rsid w:val="566B595A"/>
    <w:rsid w:val="5ACA2E21"/>
    <w:rsid w:val="5B341244"/>
    <w:rsid w:val="5E687DD8"/>
    <w:rsid w:val="6CA14C66"/>
    <w:rsid w:val="700602E7"/>
    <w:rsid w:val="73B44BAE"/>
    <w:rsid w:val="767501D6"/>
    <w:rsid w:val="78E16AA4"/>
    <w:rsid w:val="7B983050"/>
    <w:rsid w:val="7D7E786D"/>
    <w:rsid w:val="7F6B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3">
    <w:name w:val="Body Text Indent"/>
    <w:basedOn w:val="1"/>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2024-05-24T03:13:00Z</dcterms:created>
  <dc:creator>官威</dc:creator>
  <cp:lastModifiedBy>官威</cp:lastModifiedBy>
  <dcterms:modified xsi:type="dcterms:W3CDTF">2025-11-17T06:23:16Z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0995F0DFBE224F17B0C771D6CDC9DC44</vt:lpwstr>
  </property>
</Properties>
</file>