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</w:rPr>
        <w:t>附件1</w:t>
      </w:r>
    </w:p>
    <w:p>
      <w:pPr>
        <w:pStyle w:val="9"/>
        <w:rPr>
          <w:rFonts w:hint="eastAsia"/>
          <w:color w:val="auto"/>
          <w:highlight w:val="none"/>
        </w:rPr>
      </w:pPr>
    </w:p>
    <w:p>
      <w:pPr>
        <w:pStyle w:val="4"/>
        <w:widowControl w:val="0"/>
        <w:spacing w:before="595" w:beforeLines="100" w:beforeAutospacing="0" w:after="595" w:afterLines="100" w:afterAutospacing="0" w:line="560" w:lineRule="exact"/>
        <w:jc w:val="center"/>
        <w:rPr>
          <w:rFonts w:hint="eastAsia" w:ascii="方正小标宋_GBK" w:eastAsia="方正小标宋_GBK" w:cs="Verdana"/>
          <w:color w:val="auto"/>
          <w:spacing w:val="14"/>
          <w:sz w:val="40"/>
          <w:szCs w:val="30"/>
          <w:highlight w:val="none"/>
          <w:shd w:val="clear" w:color="auto" w:fill="FFFFFF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广西民族语文研究中心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年度公开招聘工作人员岗位信息表</w:t>
      </w:r>
    </w:p>
    <w:tbl>
      <w:tblPr>
        <w:tblStyle w:val="5"/>
        <w:tblW w:w="13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89"/>
        <w:gridCol w:w="614"/>
        <w:gridCol w:w="787"/>
        <w:gridCol w:w="502"/>
        <w:gridCol w:w="781"/>
        <w:gridCol w:w="994"/>
        <w:gridCol w:w="758"/>
        <w:gridCol w:w="569"/>
        <w:gridCol w:w="1712"/>
        <w:gridCol w:w="1319"/>
        <w:gridCol w:w="597"/>
        <w:gridCol w:w="1048"/>
        <w:gridCol w:w="921"/>
        <w:gridCol w:w="976"/>
        <w:gridCol w:w="1006"/>
      </w:tblGrid>
      <w:tr>
        <w:trPr>
          <w:trHeight w:val="1407" w:hRule="atLeast"/>
          <w:jc w:val="center"/>
        </w:trPr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岗位序号</w:t>
            </w: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用人单位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名称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招聘人数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岗位类别等级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专业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全日制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学历学位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年龄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职称或职（执）业资格</w:t>
            </w:r>
          </w:p>
        </w:tc>
        <w:tc>
          <w:tcPr>
            <w:tcW w:w="59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政治面貌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其他条件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方式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用人方式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备注</w:t>
            </w:r>
          </w:p>
        </w:tc>
      </w:tr>
      <w:tr>
        <w:trPr>
          <w:trHeight w:val="3318" w:hRule="atLeast"/>
          <w:jc w:val="center"/>
        </w:trPr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广西民族语文研究中心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语言文化调查研究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专业技术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岗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语言学及应用语言学，汉语言文字学，中国少数民族语言文学，中国语言文学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Hans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不限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研究生学历、博士学位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40周岁以下(198</w:t>
            </w:r>
            <w:r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  <w:t>4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年10月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日及以后出生）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具有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社科系列副高及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以上职称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的，学历放宽至本科及以上，学位放宽至学士及以上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。</w:t>
            </w:r>
          </w:p>
        </w:tc>
        <w:tc>
          <w:tcPr>
            <w:tcW w:w="59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直接考核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实名编制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具有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社科系列副高及以上职称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Hans" w:bidi="ar-SA"/>
              </w:rPr>
              <w:t>的，聘专业技术七级，其他人员聘专业技术十级。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2265"/>
    <w:rsid w:val="03324B78"/>
    <w:rsid w:val="0427045B"/>
    <w:rsid w:val="06062119"/>
    <w:rsid w:val="06945CB8"/>
    <w:rsid w:val="0E254CFF"/>
    <w:rsid w:val="10756235"/>
    <w:rsid w:val="155943D8"/>
    <w:rsid w:val="16802265"/>
    <w:rsid w:val="17EA2412"/>
    <w:rsid w:val="19ED2C83"/>
    <w:rsid w:val="1C2E5379"/>
    <w:rsid w:val="24A42777"/>
    <w:rsid w:val="2C5F7081"/>
    <w:rsid w:val="2D5E607D"/>
    <w:rsid w:val="2E0754F0"/>
    <w:rsid w:val="2E9C34E8"/>
    <w:rsid w:val="33421B7C"/>
    <w:rsid w:val="37805127"/>
    <w:rsid w:val="3CBB3474"/>
    <w:rsid w:val="4217779B"/>
    <w:rsid w:val="55636A48"/>
    <w:rsid w:val="56B1795A"/>
    <w:rsid w:val="58112E7E"/>
    <w:rsid w:val="5B1F757E"/>
    <w:rsid w:val="60733D6A"/>
    <w:rsid w:val="61892C7A"/>
    <w:rsid w:val="659D3FA3"/>
    <w:rsid w:val="694A2A2E"/>
    <w:rsid w:val="6BA37413"/>
    <w:rsid w:val="6EDA08FA"/>
    <w:rsid w:val="70F86AD2"/>
    <w:rsid w:val="797A2096"/>
    <w:rsid w:val="7B6429D8"/>
    <w:rsid w:val="7D3A5CFB"/>
    <w:rsid w:val="FD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paragraph" w:customStyle="1" w:styleId="9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650</Characters>
  <Lines>0</Lines>
  <Paragraphs>0</Paragraphs>
  <TotalTime>3</TotalTime>
  <ScaleCrop>false</ScaleCrop>
  <LinksUpToDate>false</LinksUpToDate>
  <CharactersWithSpaces>650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2025-02-18T17:34:00Z</dcterms:created>
  <dc:creator>cbq01</dc:creator>
  <cp:lastModifiedBy>WillowB</cp:lastModifiedBy>
  <cp:lastPrinted>2025-09-19T16:39:00Z</cp:lastPrinted>
  <dcterms:modified xsi:type="dcterms:W3CDTF">2025-09-30T15:30:38Z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eyJoZGlkIjoiYzhiYjk2MTNjZWU4MDYxZDJiYzA4YjRhMDE5MjA3OTAiLCJ1c2VySWQiOiI1MTk3NDQyMDQifQ==</vt:lpwstr>
  </property>
  <property fmtid="{D5CDD505-2E9C-101B-9397-08002B2CF9AE}" pid="4" name="ICV">
    <vt:lpwstr>490B3C105AD344C8B7AF392232533829_12</vt:lpwstr>
  </property>
</Properties>
</file>