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柳州市</w:t>
      </w:r>
      <w:r>
        <w:rPr>
          <w:rFonts w:hint="eastAsia" w:eastAsia="华文中宋"/>
          <w:bCs/>
          <w:sz w:val="36"/>
          <w:szCs w:val="36"/>
          <w:lang w:eastAsia="zh-CN"/>
        </w:rPr>
        <w:t>城中</w:t>
      </w:r>
      <w:r>
        <w:rPr>
          <w:rFonts w:hint="eastAsia" w:eastAsia="华文中宋"/>
          <w:bCs/>
          <w:sz w:val="36"/>
          <w:szCs w:val="36"/>
        </w:rPr>
        <w:t>区人民法院报名登记表</w:t>
      </w:r>
    </w:p>
    <w:tbl>
      <w:tblPr>
        <w:tblStyle w:val="4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603"/>
        <w:gridCol w:w="374"/>
        <w:gridCol w:w="391"/>
        <w:gridCol w:w="125"/>
        <w:gridCol w:w="808"/>
        <w:gridCol w:w="116"/>
        <w:gridCol w:w="353"/>
        <w:gridCol w:w="572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应聘岗位</w:t>
            </w:r>
          </w:p>
        </w:tc>
        <w:tc>
          <w:tcPr>
            <w:tcW w:w="3306" w:type="dxa"/>
            <w:gridSpan w:val="8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74" w:type="dxa"/>
            <w:gridSpan w:val="5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是否有法律资格证书</w:t>
            </w:r>
          </w:p>
        </w:tc>
        <w:tc>
          <w:tcPr>
            <w:tcW w:w="3306" w:type="dxa"/>
            <w:gridSpan w:val="8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74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  <w:szCs w:val="28"/>
              </w:rPr>
              <w:t>取得何种法律资格证书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bottom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63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</w:rPr>
              <w:t>工作单位</w:t>
            </w: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、</w:t>
            </w:r>
            <w:r>
              <w:rPr>
                <w:rFonts w:hint="eastAsia" w:ascii="宋体" w:hAnsi="宋体"/>
                <w:bCs/>
                <w:sz w:val="28"/>
              </w:rPr>
              <w:t>职务</w:t>
            </w:r>
            <w:r>
              <w:rPr>
                <w:rFonts w:hint="eastAsia" w:ascii="宋体" w:hAnsi="宋体"/>
                <w:bCs/>
                <w:sz w:val="28"/>
                <w:lang w:eastAsia="zh-CN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4.本表应如实填写；双面打印。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0BF36DC5"/>
    <w:rsid w:val="3AA52A24"/>
    <w:rsid w:val="3B176E34"/>
    <w:rsid w:val="49293B50"/>
    <w:rsid w:val="52C90CE3"/>
    <w:rsid w:val="61E251D9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Administrator</cp:lastModifiedBy>
  <dcterms:modified xsi:type="dcterms:W3CDTF">2023-10-11T00:40:42Z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