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C34" w:rsidRPr="000350D2" w:rsidRDefault="00420C34" w:rsidP="00420C34">
      <w:pPr>
        <w:jc w:val="left"/>
        <w:rPr>
          <w:rFonts w:ascii="黑体" w:eastAsia="黑体" w:hAnsi="黑体"/>
          <w:sz w:val="32"/>
          <w:szCs w:val="32"/>
        </w:rPr>
      </w:pPr>
      <w:r w:rsidRPr="000350D2">
        <w:rPr>
          <w:rFonts w:ascii="黑体" w:eastAsia="黑体" w:hAnsi="黑体" w:hint="eastAsia"/>
          <w:sz w:val="32"/>
          <w:szCs w:val="32"/>
        </w:rPr>
        <w:t>附件1</w:t>
      </w:r>
    </w:p>
    <w:p w:rsidR="00420C34" w:rsidRPr="000350D2" w:rsidRDefault="00420C34" w:rsidP="00420C34">
      <w:pPr>
        <w:spacing w:line="400" w:lineRule="exact"/>
        <w:jc w:val="center"/>
        <w:rPr>
          <w:rFonts w:ascii="方正小标宋简体" w:eastAsia="方正小标宋简体" w:hAnsi="黑体" w:cs="宋体"/>
          <w:kern w:val="0"/>
          <w:sz w:val="32"/>
          <w:szCs w:val="32"/>
        </w:rPr>
      </w:pPr>
      <w:r w:rsidRPr="000350D2">
        <w:rPr>
          <w:rFonts w:ascii="方正小标宋简体" w:eastAsia="方正小标宋简体" w:hAnsi="仿宋" w:hint="eastAsia"/>
          <w:sz w:val="32"/>
          <w:szCs w:val="32"/>
        </w:rPr>
        <w:t>广西电子高级技工学校</w:t>
      </w:r>
      <w:r w:rsidRPr="000350D2">
        <w:rPr>
          <w:rFonts w:ascii="方正小标宋简体" w:eastAsia="方正小标宋简体" w:hint="eastAsia"/>
          <w:kern w:val="0"/>
          <w:sz w:val="32"/>
          <w:szCs w:val="32"/>
        </w:rPr>
        <w:t>2024</w:t>
      </w:r>
      <w:r w:rsidRPr="000350D2">
        <w:rPr>
          <w:rFonts w:ascii="方正小标宋简体" w:eastAsia="方正小标宋简体" w:hAnsi="黑体" w:cs="宋体" w:hint="eastAsia"/>
          <w:kern w:val="0"/>
          <w:sz w:val="32"/>
          <w:szCs w:val="32"/>
        </w:rPr>
        <w:t>年度公开招聘实名编制工作人员岗位信息表</w:t>
      </w:r>
    </w:p>
    <w:tbl>
      <w:tblPr>
        <w:tblpPr w:leftFromText="180" w:rightFromText="180" w:vertAnchor="text" w:horzAnchor="page" w:tblpX="824" w:tblpY="270"/>
        <w:tblOverlap w:val="never"/>
        <w:tblW w:w="153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903"/>
        <w:gridCol w:w="522"/>
        <w:gridCol w:w="1247"/>
        <w:gridCol w:w="2290"/>
        <w:gridCol w:w="567"/>
        <w:gridCol w:w="1417"/>
        <w:gridCol w:w="851"/>
        <w:gridCol w:w="992"/>
        <w:gridCol w:w="992"/>
        <w:gridCol w:w="1134"/>
        <w:gridCol w:w="992"/>
        <w:gridCol w:w="851"/>
        <w:gridCol w:w="1984"/>
      </w:tblGrid>
      <w:tr w:rsidR="00420C34" w:rsidRPr="000350D2" w:rsidTr="00E423C7">
        <w:trPr>
          <w:trHeight w:val="962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widowControl/>
              <w:spacing w:line="260" w:lineRule="exact"/>
              <w:jc w:val="center"/>
              <w:textAlignment w:val="center"/>
              <w:rPr>
                <w:rFonts w:asciiTheme="minorEastAsia" w:eastAsiaTheme="minorEastAsia" w:hAnsiTheme="minorEastAsia" w:cs="微软雅黑"/>
                <w:sz w:val="19"/>
                <w:szCs w:val="19"/>
              </w:rPr>
            </w:pPr>
            <w:r w:rsidRPr="000350D2">
              <w:rPr>
                <w:rFonts w:asciiTheme="minorEastAsia" w:eastAsiaTheme="minorEastAsia" w:hAnsiTheme="minorEastAsia" w:cs="宋体" w:hint="eastAsia"/>
                <w:sz w:val="19"/>
                <w:szCs w:val="19"/>
              </w:rPr>
              <w:t>岗位序号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widowControl/>
              <w:spacing w:line="260" w:lineRule="exact"/>
              <w:jc w:val="center"/>
              <w:textAlignment w:val="center"/>
              <w:rPr>
                <w:rFonts w:asciiTheme="minorEastAsia" w:eastAsiaTheme="minorEastAsia" w:hAnsiTheme="minorEastAsia" w:cs="微软雅黑"/>
                <w:sz w:val="19"/>
                <w:szCs w:val="19"/>
              </w:rPr>
            </w:pPr>
            <w:r w:rsidRPr="000350D2">
              <w:rPr>
                <w:rFonts w:asciiTheme="minorEastAsia" w:eastAsiaTheme="minorEastAsia" w:hAnsiTheme="minorEastAsia" w:cs="宋体" w:hint="eastAsia"/>
                <w:sz w:val="19"/>
                <w:szCs w:val="19"/>
              </w:rPr>
              <w:t>岗位名称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widowControl/>
              <w:spacing w:line="260" w:lineRule="exact"/>
              <w:jc w:val="center"/>
              <w:textAlignment w:val="center"/>
              <w:rPr>
                <w:rFonts w:asciiTheme="minorEastAsia" w:eastAsiaTheme="minorEastAsia" w:hAnsiTheme="minorEastAsia" w:cs="微软雅黑"/>
                <w:kern w:val="0"/>
                <w:sz w:val="19"/>
                <w:szCs w:val="19"/>
              </w:rPr>
            </w:pPr>
            <w:r w:rsidRPr="000350D2">
              <w:rPr>
                <w:rFonts w:asciiTheme="minorEastAsia" w:eastAsiaTheme="minorEastAsia" w:hAnsiTheme="minorEastAsia" w:cs="宋体" w:hint="eastAsia"/>
                <w:sz w:val="19"/>
                <w:szCs w:val="19"/>
              </w:rPr>
              <w:t>招聘人数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widowControl/>
              <w:spacing w:line="260" w:lineRule="exact"/>
              <w:jc w:val="center"/>
              <w:textAlignment w:val="center"/>
              <w:rPr>
                <w:rFonts w:asciiTheme="minorEastAsia" w:eastAsiaTheme="minorEastAsia" w:hAnsiTheme="minorEastAsia" w:cs="微软雅黑"/>
                <w:sz w:val="19"/>
                <w:szCs w:val="19"/>
              </w:rPr>
            </w:pPr>
            <w:r w:rsidRPr="000350D2">
              <w:rPr>
                <w:rFonts w:asciiTheme="minorEastAsia" w:eastAsiaTheme="minorEastAsia" w:hAnsiTheme="minorEastAsia" w:cs="宋体" w:hint="eastAsia"/>
                <w:sz w:val="19"/>
                <w:szCs w:val="19"/>
              </w:rPr>
              <w:t>岗位类别等级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widowControl/>
              <w:spacing w:line="260" w:lineRule="exact"/>
              <w:jc w:val="center"/>
              <w:textAlignment w:val="center"/>
              <w:rPr>
                <w:rFonts w:asciiTheme="minorEastAsia" w:eastAsiaTheme="minorEastAsia" w:hAnsiTheme="minorEastAsia" w:cs="微软雅黑"/>
                <w:sz w:val="19"/>
                <w:szCs w:val="19"/>
              </w:rPr>
            </w:pPr>
            <w:r w:rsidRPr="000350D2">
              <w:rPr>
                <w:rFonts w:asciiTheme="minorEastAsia" w:eastAsiaTheme="minorEastAsia" w:hAnsiTheme="minorEastAsia" w:cs="宋体" w:hint="eastAsia"/>
                <w:sz w:val="19"/>
                <w:szCs w:val="19"/>
              </w:rPr>
              <w:t>招聘专业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widowControl/>
              <w:spacing w:line="26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  <w:r w:rsidRPr="000350D2">
              <w:rPr>
                <w:rFonts w:asciiTheme="minorEastAsia" w:eastAsiaTheme="minorEastAsia" w:hAnsiTheme="minorEastAsia" w:cs="宋体" w:hint="eastAsia"/>
                <w:sz w:val="19"/>
                <w:szCs w:val="19"/>
              </w:rPr>
              <w:t>是否</w:t>
            </w:r>
          </w:p>
          <w:p w:rsidR="00420C34" w:rsidRPr="000350D2" w:rsidRDefault="00420C34" w:rsidP="00CD48AC">
            <w:pPr>
              <w:widowControl/>
              <w:spacing w:line="260" w:lineRule="exact"/>
              <w:jc w:val="center"/>
              <w:textAlignment w:val="center"/>
              <w:rPr>
                <w:rFonts w:asciiTheme="minorEastAsia" w:eastAsiaTheme="minorEastAsia" w:hAnsiTheme="minorEastAsia" w:cs="微软雅黑"/>
                <w:sz w:val="19"/>
                <w:szCs w:val="19"/>
              </w:rPr>
            </w:pPr>
            <w:r w:rsidRPr="000350D2">
              <w:rPr>
                <w:rFonts w:asciiTheme="minorEastAsia" w:eastAsiaTheme="minorEastAsia" w:hAnsiTheme="minorEastAsia" w:cs="宋体" w:hint="eastAsia"/>
                <w:sz w:val="19"/>
                <w:szCs w:val="19"/>
              </w:rPr>
              <w:t>全日制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widowControl/>
              <w:spacing w:line="26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  <w:r w:rsidRPr="000350D2">
              <w:rPr>
                <w:rFonts w:asciiTheme="minorEastAsia" w:eastAsiaTheme="minorEastAsia" w:hAnsiTheme="minorEastAsia" w:cs="宋体" w:hint="eastAsia"/>
                <w:sz w:val="19"/>
                <w:szCs w:val="19"/>
              </w:rPr>
              <w:t>学历</w:t>
            </w:r>
          </w:p>
          <w:p w:rsidR="00420C34" w:rsidRPr="000350D2" w:rsidRDefault="00420C34" w:rsidP="00CD48AC">
            <w:pPr>
              <w:widowControl/>
              <w:spacing w:line="260" w:lineRule="exact"/>
              <w:jc w:val="center"/>
              <w:textAlignment w:val="center"/>
              <w:rPr>
                <w:rFonts w:asciiTheme="minorEastAsia" w:eastAsiaTheme="minorEastAsia" w:hAnsiTheme="minorEastAsia" w:cs="微软雅黑"/>
                <w:sz w:val="19"/>
                <w:szCs w:val="19"/>
              </w:rPr>
            </w:pPr>
            <w:r w:rsidRPr="000350D2">
              <w:rPr>
                <w:rFonts w:asciiTheme="minorEastAsia" w:eastAsiaTheme="minorEastAsia" w:hAnsiTheme="minorEastAsia" w:cs="宋体" w:hint="eastAsia"/>
                <w:sz w:val="19"/>
                <w:szCs w:val="19"/>
              </w:rPr>
              <w:t>学位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widowControl/>
              <w:spacing w:line="260" w:lineRule="exact"/>
              <w:jc w:val="center"/>
              <w:textAlignment w:val="center"/>
              <w:rPr>
                <w:rFonts w:asciiTheme="minorEastAsia" w:eastAsiaTheme="minorEastAsia" w:hAnsiTheme="minorEastAsia" w:cs="微软雅黑"/>
                <w:sz w:val="19"/>
                <w:szCs w:val="19"/>
              </w:rPr>
            </w:pPr>
            <w:r w:rsidRPr="000350D2">
              <w:rPr>
                <w:rFonts w:asciiTheme="minorEastAsia" w:eastAsiaTheme="minorEastAsia" w:hAnsiTheme="minorEastAsia" w:cs="宋体" w:hint="eastAsia"/>
                <w:sz w:val="19"/>
                <w:szCs w:val="19"/>
              </w:rPr>
              <w:t>年龄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Default="00420C34" w:rsidP="00CD48AC">
            <w:pPr>
              <w:widowControl/>
              <w:spacing w:line="26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  <w:r w:rsidRPr="000350D2">
              <w:rPr>
                <w:rFonts w:asciiTheme="minorEastAsia" w:eastAsiaTheme="minorEastAsia" w:hAnsiTheme="minorEastAsia" w:cs="宋体" w:hint="eastAsia"/>
                <w:sz w:val="19"/>
                <w:szCs w:val="19"/>
              </w:rPr>
              <w:t>职称或</w:t>
            </w:r>
          </w:p>
          <w:p w:rsidR="00420C34" w:rsidRPr="000350D2" w:rsidRDefault="00420C34" w:rsidP="00CD48AC">
            <w:pPr>
              <w:widowControl/>
              <w:spacing w:line="260" w:lineRule="exact"/>
              <w:jc w:val="center"/>
              <w:textAlignment w:val="center"/>
              <w:rPr>
                <w:rFonts w:asciiTheme="minorEastAsia" w:eastAsiaTheme="minorEastAsia" w:hAnsiTheme="minorEastAsia" w:cs="微软雅黑"/>
                <w:sz w:val="19"/>
                <w:szCs w:val="19"/>
              </w:rPr>
            </w:pPr>
            <w:r w:rsidRPr="000350D2">
              <w:rPr>
                <w:rFonts w:asciiTheme="minorEastAsia" w:eastAsiaTheme="minorEastAsia" w:hAnsiTheme="minorEastAsia" w:cs="宋体" w:hint="eastAsia"/>
                <w:sz w:val="19"/>
                <w:szCs w:val="19"/>
              </w:rPr>
              <w:t>职业资格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widowControl/>
              <w:spacing w:line="260" w:lineRule="exact"/>
              <w:jc w:val="center"/>
              <w:textAlignment w:val="center"/>
              <w:rPr>
                <w:rFonts w:asciiTheme="minorEastAsia" w:eastAsiaTheme="minorEastAsia" w:hAnsiTheme="minorEastAsia" w:cs="微软雅黑"/>
                <w:sz w:val="19"/>
                <w:szCs w:val="19"/>
              </w:rPr>
            </w:pPr>
            <w:r w:rsidRPr="000350D2">
              <w:rPr>
                <w:rFonts w:asciiTheme="minorEastAsia" w:eastAsiaTheme="minorEastAsia" w:hAnsiTheme="minorEastAsia" w:cs="宋体" w:hint="eastAsia"/>
                <w:sz w:val="19"/>
                <w:szCs w:val="19"/>
              </w:rPr>
              <w:t>政治面貌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widowControl/>
              <w:spacing w:line="260" w:lineRule="exact"/>
              <w:jc w:val="center"/>
              <w:textAlignment w:val="center"/>
              <w:rPr>
                <w:rFonts w:asciiTheme="minorEastAsia" w:eastAsiaTheme="minorEastAsia" w:hAnsiTheme="minorEastAsia" w:cs="微软雅黑"/>
                <w:sz w:val="19"/>
                <w:szCs w:val="19"/>
              </w:rPr>
            </w:pPr>
            <w:r w:rsidRPr="000350D2">
              <w:rPr>
                <w:rFonts w:asciiTheme="minorEastAsia" w:eastAsiaTheme="minorEastAsia" w:hAnsiTheme="minorEastAsia" w:cs="宋体" w:hint="eastAsia"/>
                <w:sz w:val="19"/>
                <w:szCs w:val="19"/>
              </w:rPr>
              <w:t>其他条件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widowControl/>
              <w:spacing w:line="260" w:lineRule="exact"/>
              <w:jc w:val="center"/>
              <w:textAlignment w:val="center"/>
              <w:rPr>
                <w:rFonts w:asciiTheme="minorEastAsia" w:eastAsiaTheme="minorEastAsia" w:hAnsiTheme="minorEastAsia" w:cs="微软雅黑"/>
                <w:sz w:val="19"/>
                <w:szCs w:val="19"/>
              </w:rPr>
            </w:pPr>
            <w:r w:rsidRPr="000350D2">
              <w:rPr>
                <w:rFonts w:asciiTheme="minorEastAsia" w:eastAsiaTheme="minorEastAsia" w:hAnsiTheme="minorEastAsia" w:cs="宋体" w:hint="eastAsia"/>
                <w:sz w:val="19"/>
                <w:szCs w:val="19"/>
              </w:rPr>
              <w:t>考试方式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widowControl/>
              <w:spacing w:line="260" w:lineRule="exact"/>
              <w:jc w:val="center"/>
              <w:textAlignment w:val="center"/>
              <w:rPr>
                <w:rFonts w:asciiTheme="minorEastAsia" w:eastAsiaTheme="minorEastAsia" w:hAnsiTheme="minorEastAsia" w:cs="微软雅黑"/>
                <w:sz w:val="19"/>
                <w:szCs w:val="19"/>
              </w:rPr>
            </w:pPr>
            <w:r w:rsidRPr="000350D2">
              <w:rPr>
                <w:rFonts w:asciiTheme="minorEastAsia" w:eastAsiaTheme="minorEastAsia" w:hAnsiTheme="minorEastAsia" w:cs="宋体" w:hint="eastAsia"/>
                <w:sz w:val="19"/>
                <w:szCs w:val="19"/>
              </w:rPr>
              <w:t>用人方式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widowControl/>
              <w:spacing w:line="260" w:lineRule="exact"/>
              <w:jc w:val="center"/>
              <w:textAlignment w:val="center"/>
              <w:rPr>
                <w:rFonts w:asciiTheme="minorEastAsia" w:eastAsiaTheme="minorEastAsia" w:hAnsiTheme="minorEastAsia" w:cs="微软雅黑"/>
                <w:sz w:val="19"/>
                <w:szCs w:val="19"/>
              </w:rPr>
            </w:pPr>
            <w:r w:rsidRPr="000350D2">
              <w:rPr>
                <w:rFonts w:asciiTheme="minorEastAsia" w:eastAsiaTheme="minorEastAsia" w:hAnsiTheme="minorEastAsia" w:cs="宋体" w:hint="eastAsia"/>
                <w:sz w:val="19"/>
                <w:szCs w:val="19"/>
              </w:rPr>
              <w:t>备注</w:t>
            </w:r>
          </w:p>
        </w:tc>
      </w:tr>
      <w:tr w:rsidR="00420C34" w:rsidRPr="000350D2" w:rsidTr="00E423C7">
        <w:trPr>
          <w:trHeight w:val="161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sz w:val="18"/>
                <w:szCs w:val="18"/>
              </w:rPr>
            </w:pPr>
            <w:r w:rsidRPr="000350D2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350D2">
              <w:rPr>
                <w:rFonts w:asciiTheme="minorEastAsia" w:eastAsiaTheme="minorEastAsia" w:hAnsiTheme="minorEastAsia" w:hint="eastAsia"/>
                <w:sz w:val="18"/>
                <w:szCs w:val="18"/>
              </w:rPr>
              <w:t>电子信息工程专任教师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sz w:val="18"/>
                <w:szCs w:val="18"/>
              </w:rPr>
            </w:pPr>
            <w:r w:rsidRPr="000350D2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350D2">
              <w:rPr>
                <w:rFonts w:asciiTheme="minorEastAsia" w:eastAsiaTheme="minorEastAsia" w:hAnsiTheme="minorEastAsia" w:hint="eastAsia"/>
                <w:sz w:val="18"/>
                <w:szCs w:val="18"/>
              </w:rPr>
              <w:t>专技十二级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350D2">
              <w:rPr>
                <w:rFonts w:asciiTheme="minorEastAsia" w:eastAsiaTheme="minorEastAsia" w:hAnsiTheme="minorEastAsia" w:hint="eastAsia"/>
                <w:sz w:val="18"/>
                <w:szCs w:val="18"/>
              </w:rPr>
              <w:t>信息管理与信息系统、网络工程、计算机应用、电子信息工程、通信工程、电气工程及其自动化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sz w:val="18"/>
                <w:szCs w:val="18"/>
              </w:rPr>
            </w:pPr>
            <w:r w:rsidRPr="000350D2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291420" w:rsidRDefault="00420C34" w:rsidP="00CD48A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350D2">
              <w:rPr>
                <w:rFonts w:asciiTheme="minorEastAsia" w:eastAsiaTheme="minorEastAsia" w:hAnsiTheme="minorEastAsia" w:hint="eastAsia"/>
                <w:sz w:val="18"/>
                <w:szCs w:val="18"/>
              </w:rPr>
              <w:t>本科及以上学历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widowControl/>
              <w:spacing w:line="260" w:lineRule="exact"/>
              <w:jc w:val="center"/>
              <w:textAlignment w:val="center"/>
              <w:rPr>
                <w:rFonts w:asciiTheme="minorEastAsia" w:eastAsiaTheme="minorEastAsia" w:hAnsiTheme="minorEastAsia" w:cs="仿宋"/>
                <w:sz w:val="18"/>
                <w:szCs w:val="18"/>
              </w:rPr>
            </w:pPr>
            <w:r w:rsidRPr="000350D2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18周岁以上、35周岁以下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widowControl/>
              <w:spacing w:line="260" w:lineRule="exact"/>
              <w:jc w:val="center"/>
              <w:textAlignment w:val="center"/>
              <w:rPr>
                <w:rFonts w:asciiTheme="minorEastAsia" w:eastAsiaTheme="minorEastAsia" w:hAnsiTheme="minorEastAsia" w:cs="仿宋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助理级及以上职称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350D2">
              <w:rPr>
                <w:rFonts w:asciiTheme="minorEastAsia" w:eastAsiaTheme="minorEastAsia" w:hAnsiTheme="minorEastAsia" w:hint="eastAsia"/>
                <w:sz w:val="18"/>
                <w:szCs w:val="18"/>
              </w:rPr>
              <w:t>不限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widowControl/>
              <w:spacing w:line="260" w:lineRule="exact"/>
              <w:jc w:val="center"/>
              <w:textAlignment w:val="center"/>
              <w:rPr>
                <w:rFonts w:asciiTheme="minorEastAsia" w:eastAsiaTheme="minorEastAsia" w:hAnsiTheme="minorEastAsia" w:cs="仿宋"/>
                <w:sz w:val="18"/>
                <w:szCs w:val="18"/>
              </w:rPr>
            </w:pPr>
            <w:r w:rsidRPr="000350D2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2年以上工作经历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350D2">
              <w:rPr>
                <w:rFonts w:asciiTheme="minorEastAsia" w:eastAsiaTheme="minorEastAsia" w:hAnsiTheme="minorEastAsia" w:hint="eastAsia"/>
                <w:sz w:val="18"/>
                <w:szCs w:val="18"/>
              </w:rPr>
              <w:t>笔试+试讲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widowControl/>
              <w:spacing w:line="260" w:lineRule="exact"/>
              <w:jc w:val="center"/>
              <w:textAlignment w:val="center"/>
              <w:rPr>
                <w:rFonts w:asciiTheme="minorEastAsia" w:eastAsiaTheme="minorEastAsia" w:hAnsiTheme="minorEastAsia" w:cs="仿宋"/>
                <w:sz w:val="18"/>
                <w:szCs w:val="18"/>
              </w:rPr>
            </w:pPr>
            <w:r w:rsidRPr="000350D2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spacing w:line="200" w:lineRule="exact"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50D2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有中级及以上职称的，年龄可放宽至40周岁及以下。</w:t>
            </w:r>
          </w:p>
        </w:tc>
      </w:tr>
      <w:tr w:rsidR="00420C34" w:rsidRPr="000350D2" w:rsidTr="00E423C7">
        <w:trPr>
          <w:trHeight w:val="144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sz w:val="18"/>
                <w:szCs w:val="18"/>
              </w:rPr>
            </w:pPr>
            <w:r w:rsidRPr="000350D2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350D2">
              <w:rPr>
                <w:rFonts w:asciiTheme="minorEastAsia" w:eastAsiaTheme="minorEastAsia" w:hAnsiTheme="minorEastAsia" w:hint="eastAsia"/>
                <w:sz w:val="18"/>
                <w:szCs w:val="18"/>
              </w:rPr>
              <w:t>幼儿教育专任教师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sz w:val="18"/>
                <w:szCs w:val="18"/>
              </w:rPr>
            </w:pPr>
            <w:r w:rsidRPr="000350D2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350D2">
              <w:rPr>
                <w:rFonts w:asciiTheme="minorEastAsia" w:eastAsiaTheme="minorEastAsia" w:hAnsiTheme="minorEastAsia" w:hint="eastAsia"/>
                <w:sz w:val="18"/>
                <w:szCs w:val="18"/>
              </w:rPr>
              <w:t>专技十二级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350D2">
              <w:rPr>
                <w:rFonts w:asciiTheme="minorEastAsia" w:eastAsiaTheme="minorEastAsia" w:hAnsiTheme="minorEastAsia" w:hint="eastAsia"/>
                <w:sz w:val="18"/>
                <w:szCs w:val="18"/>
              </w:rPr>
              <w:t>学前教育、幼儿教育、小学教育、表演、美术学、音乐学、音乐表演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sz w:val="18"/>
                <w:szCs w:val="18"/>
              </w:rPr>
            </w:pPr>
            <w:r w:rsidRPr="000350D2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350D2">
              <w:rPr>
                <w:rFonts w:asciiTheme="minorEastAsia" w:eastAsiaTheme="minorEastAsia" w:hAnsiTheme="minorEastAsia" w:hint="eastAsia"/>
                <w:sz w:val="18"/>
                <w:szCs w:val="18"/>
              </w:rPr>
              <w:t>本科及以上学历</w:t>
            </w:r>
          </w:p>
          <w:p w:rsidR="00420C34" w:rsidRPr="000350D2" w:rsidRDefault="00420C34" w:rsidP="00CD48AC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350D2">
              <w:rPr>
                <w:rFonts w:asciiTheme="minorEastAsia" w:eastAsiaTheme="minorEastAsia" w:hAnsiTheme="minorEastAsia" w:hint="eastAsia"/>
                <w:sz w:val="18"/>
                <w:szCs w:val="18"/>
              </w:rPr>
              <w:t>学士及以上学位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widowControl/>
              <w:spacing w:line="260" w:lineRule="exact"/>
              <w:jc w:val="center"/>
              <w:textAlignment w:val="center"/>
              <w:rPr>
                <w:rFonts w:asciiTheme="minorEastAsia" w:eastAsiaTheme="minorEastAsia" w:hAnsiTheme="minorEastAsia" w:cs="仿宋"/>
                <w:sz w:val="18"/>
                <w:szCs w:val="18"/>
              </w:rPr>
            </w:pPr>
            <w:r w:rsidRPr="000350D2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18周岁以上、35周岁以下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widowControl/>
              <w:spacing w:line="260" w:lineRule="exact"/>
              <w:jc w:val="center"/>
              <w:textAlignment w:val="center"/>
              <w:rPr>
                <w:rFonts w:asciiTheme="minorEastAsia" w:eastAsiaTheme="minorEastAsia" w:hAnsiTheme="minorEastAsia" w:cs="仿宋"/>
                <w:sz w:val="18"/>
                <w:szCs w:val="18"/>
              </w:rPr>
            </w:pPr>
            <w:r w:rsidRPr="000350D2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350D2">
              <w:rPr>
                <w:rFonts w:asciiTheme="minorEastAsia" w:eastAsiaTheme="minorEastAsia" w:hAnsiTheme="minorEastAsia" w:hint="eastAsia"/>
                <w:sz w:val="18"/>
                <w:szCs w:val="18"/>
              </w:rPr>
              <w:t>不限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widowControl/>
              <w:spacing w:line="260" w:lineRule="exact"/>
              <w:jc w:val="center"/>
              <w:textAlignment w:val="center"/>
              <w:rPr>
                <w:rFonts w:asciiTheme="minorEastAsia" w:eastAsiaTheme="minorEastAsia" w:hAnsiTheme="minorEastAsia" w:cs="仿宋"/>
                <w:sz w:val="18"/>
                <w:szCs w:val="18"/>
              </w:rPr>
            </w:pPr>
            <w:r w:rsidRPr="000350D2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2年以上工作经历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350D2">
              <w:rPr>
                <w:rFonts w:asciiTheme="minorEastAsia" w:eastAsiaTheme="minorEastAsia" w:hAnsiTheme="minorEastAsia" w:hint="eastAsia"/>
                <w:sz w:val="18"/>
                <w:szCs w:val="18"/>
              </w:rPr>
              <w:t>笔试+试讲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widowControl/>
              <w:spacing w:line="260" w:lineRule="exact"/>
              <w:jc w:val="center"/>
              <w:textAlignment w:val="center"/>
              <w:rPr>
                <w:rFonts w:asciiTheme="minorEastAsia" w:eastAsiaTheme="minorEastAsia" w:hAnsiTheme="minorEastAsia" w:cs="仿宋"/>
                <w:sz w:val="18"/>
                <w:szCs w:val="18"/>
              </w:rPr>
            </w:pPr>
            <w:r w:rsidRPr="000350D2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spacing w:line="200" w:lineRule="exact"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50D2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有中级及以上职称的，年龄可放宽至40周岁及以下。</w:t>
            </w:r>
          </w:p>
        </w:tc>
      </w:tr>
      <w:tr w:rsidR="00420C34" w:rsidRPr="000350D2" w:rsidTr="00E423C7">
        <w:trPr>
          <w:trHeight w:val="130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sz w:val="18"/>
                <w:szCs w:val="18"/>
              </w:rPr>
            </w:pPr>
            <w:r w:rsidRPr="000350D2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350D2">
              <w:rPr>
                <w:rFonts w:asciiTheme="minorEastAsia" w:eastAsiaTheme="minorEastAsia" w:hAnsiTheme="minorEastAsia" w:hint="eastAsia"/>
                <w:sz w:val="18"/>
                <w:szCs w:val="18"/>
              </w:rPr>
              <w:t>新能源汽车专任教师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sz w:val="18"/>
                <w:szCs w:val="18"/>
              </w:rPr>
            </w:pPr>
            <w:r w:rsidRPr="000350D2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350D2">
              <w:rPr>
                <w:rFonts w:asciiTheme="minorEastAsia" w:eastAsiaTheme="minorEastAsia" w:hAnsiTheme="minorEastAsia" w:hint="eastAsia"/>
                <w:sz w:val="18"/>
                <w:szCs w:val="18"/>
              </w:rPr>
              <w:t>专技十二级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350D2">
              <w:rPr>
                <w:rFonts w:asciiTheme="minorEastAsia" w:eastAsiaTheme="minorEastAsia" w:hAnsiTheme="minorEastAsia" w:hint="eastAsia"/>
                <w:sz w:val="18"/>
                <w:szCs w:val="18"/>
              </w:rPr>
              <w:t>交通运输、汽车服务工程、汽车服务工程技术、车辆工程、新能源汽车工程技术、智能网联汽车工程技术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sz w:val="18"/>
                <w:szCs w:val="18"/>
              </w:rPr>
            </w:pPr>
            <w:r w:rsidRPr="000350D2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401090" w:rsidRDefault="00420C34" w:rsidP="00CD48A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350D2">
              <w:rPr>
                <w:rFonts w:asciiTheme="minorEastAsia" w:eastAsiaTheme="minorEastAsia" w:hAnsiTheme="minorEastAsia" w:hint="eastAsia"/>
                <w:sz w:val="18"/>
                <w:szCs w:val="18"/>
              </w:rPr>
              <w:t>本科及以上学历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widowControl/>
              <w:spacing w:line="260" w:lineRule="exact"/>
              <w:jc w:val="center"/>
              <w:textAlignment w:val="center"/>
              <w:rPr>
                <w:rFonts w:asciiTheme="minorEastAsia" w:eastAsiaTheme="minorEastAsia" w:hAnsiTheme="minorEastAsia" w:cs="仿宋"/>
                <w:sz w:val="18"/>
                <w:szCs w:val="18"/>
              </w:rPr>
            </w:pPr>
            <w:r w:rsidRPr="000350D2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18周岁以上、35周岁以下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widowControl/>
              <w:spacing w:line="260" w:lineRule="exact"/>
              <w:jc w:val="center"/>
              <w:textAlignment w:val="center"/>
              <w:rPr>
                <w:rFonts w:asciiTheme="minorEastAsia" w:eastAsiaTheme="minorEastAsia" w:hAnsiTheme="minorEastAsia" w:cs="仿宋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助理级及以上职称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350D2">
              <w:rPr>
                <w:rFonts w:asciiTheme="minorEastAsia" w:eastAsiaTheme="minorEastAsia" w:hAnsiTheme="minorEastAsia" w:hint="eastAsia"/>
                <w:sz w:val="18"/>
                <w:szCs w:val="18"/>
              </w:rPr>
              <w:t>不限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widowControl/>
              <w:spacing w:line="260" w:lineRule="exact"/>
              <w:jc w:val="center"/>
              <w:textAlignment w:val="center"/>
              <w:rPr>
                <w:rFonts w:asciiTheme="minorEastAsia" w:eastAsiaTheme="minorEastAsia" w:hAnsiTheme="minorEastAsia" w:cs="仿宋"/>
                <w:sz w:val="18"/>
                <w:szCs w:val="18"/>
              </w:rPr>
            </w:pPr>
            <w:r w:rsidRPr="000350D2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2年以上工作经历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350D2">
              <w:rPr>
                <w:rFonts w:asciiTheme="minorEastAsia" w:eastAsiaTheme="minorEastAsia" w:hAnsiTheme="minorEastAsia" w:hint="eastAsia"/>
                <w:sz w:val="18"/>
                <w:szCs w:val="18"/>
              </w:rPr>
              <w:t>笔试+试讲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widowControl/>
              <w:spacing w:line="260" w:lineRule="exact"/>
              <w:jc w:val="center"/>
              <w:textAlignment w:val="center"/>
              <w:rPr>
                <w:rFonts w:asciiTheme="minorEastAsia" w:eastAsiaTheme="minorEastAsia" w:hAnsiTheme="minorEastAsia" w:cs="仿宋"/>
                <w:sz w:val="18"/>
                <w:szCs w:val="18"/>
              </w:rPr>
            </w:pPr>
            <w:r w:rsidRPr="000350D2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spacing w:line="200" w:lineRule="exact"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50D2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有中级及以上职称的，年龄可放宽至40周岁及以下。</w:t>
            </w:r>
          </w:p>
        </w:tc>
      </w:tr>
      <w:tr w:rsidR="00420C34" w:rsidRPr="000350D2" w:rsidTr="00E423C7">
        <w:trPr>
          <w:trHeight w:val="113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sz w:val="18"/>
                <w:szCs w:val="18"/>
              </w:rPr>
            </w:pPr>
            <w:r w:rsidRPr="000350D2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350D2">
              <w:rPr>
                <w:rFonts w:asciiTheme="minorEastAsia" w:eastAsiaTheme="minorEastAsia" w:hAnsiTheme="minorEastAsia" w:hint="eastAsia"/>
                <w:sz w:val="18"/>
                <w:szCs w:val="18"/>
              </w:rPr>
              <w:t>会计</w:t>
            </w:r>
            <w:r w:rsidRPr="000350D2">
              <w:rPr>
                <w:rFonts w:asciiTheme="minorEastAsia" w:eastAsiaTheme="minorEastAsia" w:hAnsiTheme="minorEastAsia" w:hint="eastAsia"/>
                <w:sz w:val="18"/>
                <w:szCs w:val="18"/>
              </w:rPr>
              <w:br/>
              <w:t>专任教师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sz w:val="18"/>
                <w:szCs w:val="18"/>
              </w:rPr>
            </w:pPr>
            <w:r w:rsidRPr="000350D2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350D2">
              <w:rPr>
                <w:rFonts w:asciiTheme="minorEastAsia" w:eastAsiaTheme="minorEastAsia" w:hAnsiTheme="minorEastAsia" w:hint="eastAsia"/>
                <w:sz w:val="18"/>
                <w:szCs w:val="18"/>
              </w:rPr>
              <w:t>专技十二级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350D2">
              <w:rPr>
                <w:rFonts w:asciiTheme="minorEastAsia" w:eastAsiaTheme="minorEastAsia" w:hAnsiTheme="minorEastAsia" w:hint="eastAsia"/>
                <w:sz w:val="18"/>
                <w:szCs w:val="18"/>
              </w:rPr>
              <w:t>会计、会计学、会计电算化、金融学、国际经济与贸易、国际金融学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sz w:val="18"/>
                <w:szCs w:val="18"/>
              </w:rPr>
            </w:pPr>
            <w:r w:rsidRPr="000350D2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140805" w:rsidRDefault="00420C34" w:rsidP="00CD48A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350D2">
              <w:rPr>
                <w:rFonts w:asciiTheme="minorEastAsia" w:eastAsiaTheme="minorEastAsia" w:hAnsiTheme="minorEastAsia" w:hint="eastAsia"/>
                <w:sz w:val="18"/>
                <w:szCs w:val="18"/>
              </w:rPr>
              <w:t>本科及以上学历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widowControl/>
              <w:spacing w:line="260" w:lineRule="exact"/>
              <w:jc w:val="center"/>
              <w:textAlignment w:val="center"/>
              <w:rPr>
                <w:rFonts w:asciiTheme="minorEastAsia" w:eastAsiaTheme="minorEastAsia" w:hAnsiTheme="minorEastAsia" w:cs="仿宋"/>
                <w:sz w:val="18"/>
                <w:szCs w:val="18"/>
              </w:rPr>
            </w:pPr>
            <w:r w:rsidRPr="000350D2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18周岁以上、35周岁以下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widowControl/>
              <w:spacing w:line="260" w:lineRule="exact"/>
              <w:jc w:val="center"/>
              <w:textAlignment w:val="center"/>
              <w:rPr>
                <w:rFonts w:asciiTheme="minorEastAsia" w:eastAsiaTheme="minorEastAsia" w:hAnsiTheme="minorEastAsia" w:cs="仿宋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助理级及以上职称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350D2">
              <w:rPr>
                <w:rFonts w:asciiTheme="minorEastAsia" w:eastAsiaTheme="minorEastAsia" w:hAnsiTheme="minorEastAsia" w:hint="eastAsia"/>
                <w:sz w:val="18"/>
                <w:szCs w:val="18"/>
              </w:rPr>
              <w:t>不限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widowControl/>
              <w:spacing w:line="260" w:lineRule="exact"/>
              <w:jc w:val="center"/>
              <w:textAlignment w:val="center"/>
              <w:rPr>
                <w:rFonts w:asciiTheme="minorEastAsia" w:eastAsiaTheme="minorEastAsia" w:hAnsiTheme="minorEastAsia" w:cs="仿宋"/>
                <w:sz w:val="18"/>
                <w:szCs w:val="18"/>
              </w:rPr>
            </w:pPr>
            <w:r w:rsidRPr="000350D2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2年以上工作经历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350D2">
              <w:rPr>
                <w:rFonts w:asciiTheme="minorEastAsia" w:eastAsiaTheme="minorEastAsia" w:hAnsiTheme="minorEastAsia" w:hint="eastAsia"/>
                <w:sz w:val="18"/>
                <w:szCs w:val="18"/>
              </w:rPr>
              <w:t>笔试+试讲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widowControl/>
              <w:spacing w:line="260" w:lineRule="exact"/>
              <w:jc w:val="center"/>
              <w:textAlignment w:val="center"/>
              <w:rPr>
                <w:rFonts w:asciiTheme="minorEastAsia" w:eastAsiaTheme="minorEastAsia" w:hAnsiTheme="minorEastAsia" w:cs="仿宋"/>
                <w:sz w:val="18"/>
                <w:szCs w:val="18"/>
              </w:rPr>
            </w:pPr>
            <w:r w:rsidRPr="000350D2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spacing w:line="200" w:lineRule="exact"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50D2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有中级及以上职称的，年龄可放宽至40周岁及以下。</w:t>
            </w:r>
          </w:p>
        </w:tc>
      </w:tr>
      <w:tr w:rsidR="00420C34" w:rsidRPr="000350D2" w:rsidTr="00E423C7">
        <w:trPr>
          <w:trHeight w:val="111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widowControl/>
              <w:spacing w:line="260" w:lineRule="exact"/>
              <w:jc w:val="center"/>
              <w:textAlignment w:val="center"/>
              <w:rPr>
                <w:rFonts w:asciiTheme="minorEastAsia" w:eastAsiaTheme="minorEastAsia" w:hAnsiTheme="minorEastAsia" w:cs="微软雅黑"/>
                <w:sz w:val="19"/>
                <w:szCs w:val="19"/>
              </w:rPr>
            </w:pPr>
            <w:r w:rsidRPr="000350D2">
              <w:rPr>
                <w:rFonts w:asciiTheme="minorEastAsia" w:eastAsiaTheme="minorEastAsia" w:hAnsiTheme="minorEastAsia" w:cs="宋体" w:hint="eastAsia"/>
                <w:sz w:val="19"/>
                <w:szCs w:val="19"/>
              </w:rPr>
              <w:lastRenderedPageBreak/>
              <w:t>岗位序号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widowControl/>
              <w:spacing w:line="260" w:lineRule="exact"/>
              <w:jc w:val="center"/>
              <w:textAlignment w:val="center"/>
              <w:rPr>
                <w:rFonts w:asciiTheme="minorEastAsia" w:eastAsiaTheme="minorEastAsia" w:hAnsiTheme="minorEastAsia" w:cs="微软雅黑"/>
                <w:sz w:val="19"/>
                <w:szCs w:val="19"/>
              </w:rPr>
            </w:pPr>
            <w:r w:rsidRPr="000350D2">
              <w:rPr>
                <w:rFonts w:asciiTheme="minorEastAsia" w:eastAsiaTheme="minorEastAsia" w:hAnsiTheme="minorEastAsia" w:cs="宋体" w:hint="eastAsia"/>
                <w:sz w:val="19"/>
                <w:szCs w:val="19"/>
              </w:rPr>
              <w:t>岗位名称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widowControl/>
              <w:spacing w:line="260" w:lineRule="exact"/>
              <w:jc w:val="center"/>
              <w:textAlignment w:val="center"/>
              <w:rPr>
                <w:rFonts w:asciiTheme="minorEastAsia" w:eastAsiaTheme="minorEastAsia" w:hAnsiTheme="minorEastAsia" w:cs="微软雅黑"/>
                <w:kern w:val="0"/>
                <w:sz w:val="19"/>
                <w:szCs w:val="19"/>
              </w:rPr>
            </w:pPr>
            <w:r w:rsidRPr="000350D2">
              <w:rPr>
                <w:rFonts w:asciiTheme="minorEastAsia" w:eastAsiaTheme="minorEastAsia" w:hAnsiTheme="minorEastAsia" w:cs="宋体" w:hint="eastAsia"/>
                <w:sz w:val="19"/>
                <w:szCs w:val="19"/>
              </w:rPr>
              <w:t>招聘人数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widowControl/>
              <w:spacing w:line="260" w:lineRule="exact"/>
              <w:jc w:val="center"/>
              <w:textAlignment w:val="center"/>
              <w:rPr>
                <w:rFonts w:asciiTheme="minorEastAsia" w:eastAsiaTheme="minorEastAsia" w:hAnsiTheme="minorEastAsia" w:cs="微软雅黑"/>
                <w:sz w:val="19"/>
                <w:szCs w:val="19"/>
              </w:rPr>
            </w:pPr>
            <w:r w:rsidRPr="000350D2">
              <w:rPr>
                <w:rFonts w:asciiTheme="minorEastAsia" w:eastAsiaTheme="minorEastAsia" w:hAnsiTheme="minorEastAsia" w:cs="宋体" w:hint="eastAsia"/>
                <w:sz w:val="19"/>
                <w:szCs w:val="19"/>
              </w:rPr>
              <w:t>岗位类别等级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widowControl/>
              <w:spacing w:line="260" w:lineRule="exact"/>
              <w:jc w:val="center"/>
              <w:textAlignment w:val="center"/>
              <w:rPr>
                <w:rFonts w:asciiTheme="minorEastAsia" w:eastAsiaTheme="minorEastAsia" w:hAnsiTheme="minorEastAsia" w:cs="微软雅黑"/>
                <w:sz w:val="19"/>
                <w:szCs w:val="19"/>
              </w:rPr>
            </w:pPr>
            <w:r w:rsidRPr="000350D2">
              <w:rPr>
                <w:rFonts w:asciiTheme="minorEastAsia" w:eastAsiaTheme="minorEastAsia" w:hAnsiTheme="minorEastAsia" w:cs="宋体" w:hint="eastAsia"/>
                <w:sz w:val="19"/>
                <w:szCs w:val="19"/>
              </w:rPr>
              <w:t>招聘专业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widowControl/>
              <w:spacing w:line="26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  <w:r w:rsidRPr="000350D2">
              <w:rPr>
                <w:rFonts w:asciiTheme="minorEastAsia" w:eastAsiaTheme="minorEastAsia" w:hAnsiTheme="minorEastAsia" w:cs="宋体" w:hint="eastAsia"/>
                <w:sz w:val="19"/>
                <w:szCs w:val="19"/>
              </w:rPr>
              <w:t>是否</w:t>
            </w:r>
          </w:p>
          <w:p w:rsidR="00420C34" w:rsidRPr="000350D2" w:rsidRDefault="00420C34" w:rsidP="00CD48AC">
            <w:pPr>
              <w:widowControl/>
              <w:spacing w:line="260" w:lineRule="exact"/>
              <w:jc w:val="center"/>
              <w:textAlignment w:val="center"/>
              <w:rPr>
                <w:rFonts w:asciiTheme="minorEastAsia" w:eastAsiaTheme="minorEastAsia" w:hAnsiTheme="minorEastAsia" w:cs="微软雅黑"/>
                <w:sz w:val="19"/>
                <w:szCs w:val="19"/>
              </w:rPr>
            </w:pPr>
            <w:r w:rsidRPr="000350D2">
              <w:rPr>
                <w:rFonts w:asciiTheme="minorEastAsia" w:eastAsiaTheme="minorEastAsia" w:hAnsiTheme="minorEastAsia" w:cs="宋体" w:hint="eastAsia"/>
                <w:sz w:val="19"/>
                <w:szCs w:val="19"/>
              </w:rPr>
              <w:t>全日制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widowControl/>
              <w:spacing w:line="26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  <w:r w:rsidRPr="000350D2">
              <w:rPr>
                <w:rFonts w:asciiTheme="minorEastAsia" w:eastAsiaTheme="minorEastAsia" w:hAnsiTheme="minorEastAsia" w:cs="宋体" w:hint="eastAsia"/>
                <w:sz w:val="19"/>
                <w:szCs w:val="19"/>
              </w:rPr>
              <w:t>学历</w:t>
            </w:r>
          </w:p>
          <w:p w:rsidR="00420C34" w:rsidRPr="000350D2" w:rsidRDefault="00420C34" w:rsidP="00CD48AC">
            <w:pPr>
              <w:widowControl/>
              <w:spacing w:line="260" w:lineRule="exact"/>
              <w:jc w:val="center"/>
              <w:textAlignment w:val="center"/>
              <w:rPr>
                <w:rFonts w:asciiTheme="minorEastAsia" w:eastAsiaTheme="minorEastAsia" w:hAnsiTheme="minorEastAsia" w:cs="微软雅黑"/>
                <w:sz w:val="19"/>
                <w:szCs w:val="19"/>
              </w:rPr>
            </w:pPr>
            <w:r w:rsidRPr="000350D2">
              <w:rPr>
                <w:rFonts w:asciiTheme="minorEastAsia" w:eastAsiaTheme="minorEastAsia" w:hAnsiTheme="minorEastAsia" w:cs="宋体" w:hint="eastAsia"/>
                <w:sz w:val="19"/>
                <w:szCs w:val="19"/>
              </w:rPr>
              <w:t>学位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widowControl/>
              <w:spacing w:line="260" w:lineRule="exact"/>
              <w:jc w:val="center"/>
              <w:textAlignment w:val="center"/>
              <w:rPr>
                <w:rFonts w:asciiTheme="minorEastAsia" w:eastAsiaTheme="minorEastAsia" w:hAnsiTheme="minorEastAsia" w:cs="微软雅黑"/>
                <w:sz w:val="19"/>
                <w:szCs w:val="19"/>
              </w:rPr>
            </w:pPr>
            <w:r w:rsidRPr="000350D2">
              <w:rPr>
                <w:rFonts w:asciiTheme="minorEastAsia" w:eastAsiaTheme="minorEastAsia" w:hAnsiTheme="minorEastAsia" w:cs="宋体" w:hint="eastAsia"/>
                <w:sz w:val="19"/>
                <w:szCs w:val="19"/>
              </w:rPr>
              <w:t>年龄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Default="00420C34" w:rsidP="00CD48AC">
            <w:pPr>
              <w:widowControl/>
              <w:spacing w:line="26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  <w:r w:rsidRPr="000350D2">
              <w:rPr>
                <w:rFonts w:asciiTheme="minorEastAsia" w:eastAsiaTheme="minorEastAsia" w:hAnsiTheme="minorEastAsia" w:cs="宋体" w:hint="eastAsia"/>
                <w:sz w:val="19"/>
                <w:szCs w:val="19"/>
              </w:rPr>
              <w:t>职称或</w:t>
            </w:r>
          </w:p>
          <w:p w:rsidR="00420C34" w:rsidRPr="000350D2" w:rsidRDefault="00420C34" w:rsidP="00CD48AC">
            <w:pPr>
              <w:widowControl/>
              <w:spacing w:line="260" w:lineRule="exact"/>
              <w:jc w:val="center"/>
              <w:textAlignment w:val="center"/>
              <w:rPr>
                <w:rFonts w:asciiTheme="minorEastAsia" w:eastAsiaTheme="minorEastAsia" w:hAnsiTheme="minorEastAsia" w:cs="微软雅黑"/>
                <w:sz w:val="19"/>
                <w:szCs w:val="19"/>
              </w:rPr>
            </w:pPr>
            <w:r w:rsidRPr="000350D2">
              <w:rPr>
                <w:rFonts w:asciiTheme="minorEastAsia" w:eastAsiaTheme="minorEastAsia" w:hAnsiTheme="minorEastAsia" w:cs="宋体" w:hint="eastAsia"/>
                <w:sz w:val="19"/>
                <w:szCs w:val="19"/>
              </w:rPr>
              <w:t>职业资格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widowControl/>
              <w:spacing w:line="260" w:lineRule="exact"/>
              <w:jc w:val="center"/>
              <w:textAlignment w:val="center"/>
              <w:rPr>
                <w:rFonts w:asciiTheme="minorEastAsia" w:eastAsiaTheme="minorEastAsia" w:hAnsiTheme="minorEastAsia" w:cs="微软雅黑"/>
                <w:sz w:val="19"/>
                <w:szCs w:val="19"/>
              </w:rPr>
            </w:pPr>
            <w:r w:rsidRPr="000350D2">
              <w:rPr>
                <w:rFonts w:asciiTheme="minorEastAsia" w:eastAsiaTheme="minorEastAsia" w:hAnsiTheme="minorEastAsia" w:cs="宋体" w:hint="eastAsia"/>
                <w:sz w:val="19"/>
                <w:szCs w:val="19"/>
              </w:rPr>
              <w:t>政治面貌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widowControl/>
              <w:spacing w:line="260" w:lineRule="exact"/>
              <w:jc w:val="center"/>
              <w:textAlignment w:val="center"/>
              <w:rPr>
                <w:rFonts w:asciiTheme="minorEastAsia" w:eastAsiaTheme="minorEastAsia" w:hAnsiTheme="minorEastAsia" w:cs="微软雅黑"/>
                <w:sz w:val="19"/>
                <w:szCs w:val="19"/>
              </w:rPr>
            </w:pPr>
            <w:r w:rsidRPr="000350D2">
              <w:rPr>
                <w:rFonts w:asciiTheme="minorEastAsia" w:eastAsiaTheme="minorEastAsia" w:hAnsiTheme="minorEastAsia" w:cs="宋体" w:hint="eastAsia"/>
                <w:sz w:val="19"/>
                <w:szCs w:val="19"/>
              </w:rPr>
              <w:t>其他条件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widowControl/>
              <w:spacing w:line="260" w:lineRule="exact"/>
              <w:jc w:val="center"/>
              <w:textAlignment w:val="center"/>
              <w:rPr>
                <w:rFonts w:asciiTheme="minorEastAsia" w:eastAsiaTheme="minorEastAsia" w:hAnsiTheme="minorEastAsia" w:cs="微软雅黑"/>
                <w:sz w:val="19"/>
                <w:szCs w:val="19"/>
              </w:rPr>
            </w:pPr>
            <w:r w:rsidRPr="000350D2">
              <w:rPr>
                <w:rFonts w:asciiTheme="minorEastAsia" w:eastAsiaTheme="minorEastAsia" w:hAnsiTheme="minorEastAsia" w:cs="宋体" w:hint="eastAsia"/>
                <w:sz w:val="19"/>
                <w:szCs w:val="19"/>
              </w:rPr>
              <w:t>考试方式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widowControl/>
              <w:spacing w:line="260" w:lineRule="exact"/>
              <w:jc w:val="center"/>
              <w:textAlignment w:val="center"/>
              <w:rPr>
                <w:rFonts w:asciiTheme="minorEastAsia" w:eastAsiaTheme="minorEastAsia" w:hAnsiTheme="minorEastAsia" w:cs="微软雅黑"/>
                <w:sz w:val="19"/>
                <w:szCs w:val="19"/>
              </w:rPr>
            </w:pPr>
            <w:r w:rsidRPr="000350D2">
              <w:rPr>
                <w:rFonts w:asciiTheme="minorEastAsia" w:eastAsiaTheme="minorEastAsia" w:hAnsiTheme="minorEastAsia" w:cs="宋体" w:hint="eastAsia"/>
                <w:sz w:val="19"/>
                <w:szCs w:val="19"/>
              </w:rPr>
              <w:t>用人方式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widowControl/>
              <w:spacing w:line="260" w:lineRule="exact"/>
              <w:jc w:val="center"/>
              <w:textAlignment w:val="center"/>
              <w:rPr>
                <w:rFonts w:asciiTheme="minorEastAsia" w:eastAsiaTheme="minorEastAsia" w:hAnsiTheme="minorEastAsia" w:cs="微软雅黑"/>
                <w:sz w:val="19"/>
                <w:szCs w:val="19"/>
              </w:rPr>
            </w:pPr>
            <w:r w:rsidRPr="000350D2">
              <w:rPr>
                <w:rFonts w:asciiTheme="minorEastAsia" w:eastAsiaTheme="minorEastAsia" w:hAnsiTheme="minorEastAsia" w:cs="宋体" w:hint="eastAsia"/>
                <w:sz w:val="19"/>
                <w:szCs w:val="19"/>
              </w:rPr>
              <w:t>备注</w:t>
            </w:r>
          </w:p>
        </w:tc>
      </w:tr>
      <w:tr w:rsidR="00420C34" w:rsidRPr="000350D2" w:rsidTr="00E423C7">
        <w:trPr>
          <w:trHeight w:val="1252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50D2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350D2">
              <w:rPr>
                <w:rFonts w:asciiTheme="minorEastAsia" w:eastAsiaTheme="minorEastAsia" w:hAnsiTheme="minorEastAsia" w:hint="eastAsia"/>
                <w:sz w:val="18"/>
                <w:szCs w:val="18"/>
              </w:rPr>
              <w:t>烹饪实习指导教师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350D2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350D2">
              <w:rPr>
                <w:rFonts w:asciiTheme="minorEastAsia" w:eastAsiaTheme="minorEastAsia" w:hAnsiTheme="minorEastAsia" w:hint="eastAsia"/>
                <w:sz w:val="18"/>
                <w:szCs w:val="18"/>
              </w:rPr>
              <w:t>专技十三级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350D2">
              <w:rPr>
                <w:rFonts w:asciiTheme="minorEastAsia" w:eastAsiaTheme="minorEastAsia" w:hAnsiTheme="minorEastAsia" w:hint="eastAsia"/>
                <w:sz w:val="18"/>
                <w:szCs w:val="18"/>
              </w:rPr>
              <w:t>烹调工艺与营养、烹饪工艺与营养、西餐工艺、烹饪工艺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350D2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350D2">
              <w:rPr>
                <w:rFonts w:asciiTheme="minorEastAsia" w:eastAsiaTheme="minorEastAsia" w:hAnsiTheme="minorEastAsia" w:hint="eastAsia"/>
                <w:sz w:val="18"/>
                <w:szCs w:val="18"/>
              </w:rPr>
              <w:t>专科及以</w:t>
            </w:r>
            <w:bookmarkStart w:id="0" w:name="_GoBack"/>
            <w:bookmarkEnd w:id="0"/>
            <w:r w:rsidRPr="000350D2">
              <w:rPr>
                <w:rFonts w:asciiTheme="minorEastAsia" w:eastAsiaTheme="minorEastAsia" w:hAnsiTheme="minorEastAsia" w:hint="eastAsia"/>
                <w:sz w:val="18"/>
                <w:szCs w:val="18"/>
              </w:rPr>
              <w:t>上学历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350D2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18周岁以上、35周岁以下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350D2">
              <w:rPr>
                <w:rFonts w:asciiTheme="minorEastAsia" w:eastAsiaTheme="minorEastAsia" w:hAnsiTheme="minorEastAsia" w:hint="eastAsia"/>
                <w:sz w:val="18"/>
                <w:szCs w:val="18"/>
              </w:rPr>
              <w:t>烹饪专业高级工及以上等级证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350D2">
              <w:rPr>
                <w:rFonts w:asciiTheme="minorEastAsia" w:eastAsiaTheme="minorEastAsia" w:hAnsiTheme="minorEastAsia" w:hint="eastAsia"/>
                <w:sz w:val="18"/>
                <w:szCs w:val="18"/>
              </w:rPr>
              <w:t>不限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widowControl/>
              <w:spacing w:line="260" w:lineRule="exact"/>
              <w:jc w:val="center"/>
              <w:textAlignment w:val="center"/>
              <w:rPr>
                <w:rFonts w:asciiTheme="minorEastAsia" w:eastAsiaTheme="minorEastAsia" w:hAnsiTheme="minorEastAsia" w:cs="仿宋"/>
                <w:sz w:val="18"/>
                <w:szCs w:val="18"/>
              </w:rPr>
            </w:pPr>
            <w:r w:rsidRPr="000350D2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2年以上工作经历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350D2">
              <w:rPr>
                <w:rFonts w:asciiTheme="minorEastAsia" w:eastAsiaTheme="minorEastAsia" w:hAnsiTheme="minorEastAsia" w:hint="eastAsia"/>
                <w:sz w:val="18"/>
                <w:szCs w:val="18"/>
              </w:rPr>
              <w:t>笔试+试讲+实操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350D2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spacing w:line="200" w:lineRule="exact"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50D2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1.有中级及以上职称的，年龄可放宽至40周岁及以下;</w:t>
            </w:r>
          </w:p>
          <w:p w:rsidR="00420C34" w:rsidRPr="000350D2" w:rsidRDefault="00420C34" w:rsidP="00CD48AC">
            <w:pPr>
              <w:spacing w:line="200" w:lineRule="exact"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50D2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2.具有本科及以上学历首聘专技十二级，具有专科学历首聘专技十三级。</w:t>
            </w:r>
          </w:p>
        </w:tc>
      </w:tr>
      <w:tr w:rsidR="00420C34" w:rsidRPr="000350D2" w:rsidTr="00E423C7">
        <w:trPr>
          <w:trHeight w:val="59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50D2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350D2">
              <w:rPr>
                <w:rFonts w:asciiTheme="minorEastAsia" w:eastAsiaTheme="minorEastAsia" w:hAnsiTheme="minorEastAsia" w:hint="eastAsia"/>
                <w:sz w:val="18"/>
                <w:szCs w:val="18"/>
              </w:rPr>
              <w:t>行政干事1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350D2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350D2">
              <w:rPr>
                <w:rFonts w:asciiTheme="minorEastAsia" w:eastAsiaTheme="minorEastAsia" w:hAnsiTheme="minorEastAsia" w:hint="eastAsia"/>
                <w:sz w:val="18"/>
                <w:szCs w:val="18"/>
              </w:rPr>
              <w:t>管理十级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350D2">
              <w:rPr>
                <w:rFonts w:asciiTheme="minorEastAsia" w:eastAsiaTheme="minorEastAsia" w:hAnsiTheme="minorEastAsia" w:hint="eastAsia"/>
                <w:sz w:val="18"/>
                <w:szCs w:val="18"/>
              </w:rPr>
              <w:t>行政管理、公共事业管理、劳动与社会保障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350D2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350D2">
              <w:rPr>
                <w:rFonts w:asciiTheme="minorEastAsia" w:eastAsiaTheme="minorEastAsia" w:hAnsiTheme="minorEastAsia" w:hint="eastAsia"/>
                <w:sz w:val="18"/>
                <w:szCs w:val="18"/>
              </w:rPr>
              <w:t>本科及以上学历</w:t>
            </w:r>
          </w:p>
          <w:p w:rsidR="00420C34" w:rsidRPr="000350D2" w:rsidRDefault="00420C34" w:rsidP="00CD48AC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350D2">
              <w:rPr>
                <w:rFonts w:asciiTheme="minorEastAsia" w:eastAsiaTheme="minorEastAsia" w:hAnsiTheme="minorEastAsia" w:hint="eastAsia"/>
                <w:sz w:val="18"/>
                <w:szCs w:val="18"/>
              </w:rPr>
              <w:t>学士及以上学位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350D2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18周岁以上、35周岁以下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350D2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350D2">
              <w:rPr>
                <w:rFonts w:asciiTheme="minorEastAsia" w:eastAsiaTheme="minorEastAsia" w:hAnsiTheme="minorEastAsia" w:hint="eastAsia"/>
                <w:sz w:val="18"/>
                <w:szCs w:val="18"/>
              </w:rPr>
              <w:t>不限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widowControl/>
              <w:spacing w:line="260" w:lineRule="exact"/>
              <w:jc w:val="center"/>
              <w:textAlignment w:val="center"/>
              <w:rPr>
                <w:rFonts w:asciiTheme="minorEastAsia" w:eastAsiaTheme="minorEastAsia" w:hAnsiTheme="minorEastAsia" w:cs="仿宋"/>
                <w:sz w:val="18"/>
                <w:szCs w:val="18"/>
              </w:rPr>
            </w:pPr>
            <w:r w:rsidRPr="000350D2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2年以上工作经历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350D2">
              <w:rPr>
                <w:rFonts w:asciiTheme="minorEastAsia" w:eastAsiaTheme="minorEastAsia" w:hAnsiTheme="minorEastAsia" w:hint="eastAsia"/>
                <w:sz w:val="18"/>
                <w:szCs w:val="18"/>
              </w:rPr>
              <w:t>笔试+结构化面试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350D2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spacing w:line="2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50D2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-</w:t>
            </w:r>
          </w:p>
        </w:tc>
      </w:tr>
      <w:tr w:rsidR="00420C34" w:rsidRPr="000350D2" w:rsidTr="00E423C7">
        <w:trPr>
          <w:trHeight w:val="121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50D2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350D2">
              <w:rPr>
                <w:rFonts w:asciiTheme="minorEastAsia" w:eastAsiaTheme="minorEastAsia" w:hAnsiTheme="minorEastAsia" w:hint="eastAsia"/>
                <w:sz w:val="18"/>
                <w:szCs w:val="18"/>
              </w:rPr>
              <w:t>行政干事2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350D2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350D2">
              <w:rPr>
                <w:rFonts w:asciiTheme="minorEastAsia" w:eastAsiaTheme="minorEastAsia" w:hAnsiTheme="minorEastAsia" w:hint="eastAsia"/>
                <w:sz w:val="18"/>
                <w:szCs w:val="18"/>
              </w:rPr>
              <w:t>管理十级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汉语言文学</w:t>
            </w:r>
            <w:r w:rsidRPr="000350D2">
              <w:rPr>
                <w:rFonts w:asciiTheme="minorEastAsia" w:eastAsiaTheme="minorEastAsia" w:hAnsiTheme="minorEastAsia" w:hint="eastAsia"/>
                <w:sz w:val="18"/>
                <w:szCs w:val="18"/>
              </w:rPr>
              <w:t>、汉语言、文秘、广播电视新闻学、广告学、新闻学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350D2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350D2">
              <w:rPr>
                <w:rFonts w:asciiTheme="minorEastAsia" w:eastAsiaTheme="minorEastAsia" w:hAnsiTheme="minorEastAsia" w:hint="eastAsia"/>
                <w:sz w:val="18"/>
                <w:szCs w:val="18"/>
              </w:rPr>
              <w:t>本科及以上学历</w:t>
            </w:r>
          </w:p>
          <w:p w:rsidR="00420C34" w:rsidRPr="000350D2" w:rsidRDefault="00420C34" w:rsidP="00CD48AC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350D2">
              <w:rPr>
                <w:rFonts w:asciiTheme="minorEastAsia" w:eastAsiaTheme="minorEastAsia" w:hAnsiTheme="minorEastAsia" w:hint="eastAsia"/>
                <w:sz w:val="18"/>
                <w:szCs w:val="18"/>
              </w:rPr>
              <w:t>学士及以上学位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350D2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18周岁以上、35周岁以下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350D2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350D2">
              <w:rPr>
                <w:rFonts w:asciiTheme="minorEastAsia" w:eastAsiaTheme="minorEastAsia" w:hAnsiTheme="minorEastAsia" w:hint="eastAsia"/>
                <w:sz w:val="18"/>
                <w:szCs w:val="18"/>
              </w:rPr>
              <w:t>中共党员（含预备党员）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widowControl/>
              <w:spacing w:line="260" w:lineRule="exact"/>
              <w:jc w:val="center"/>
              <w:textAlignment w:val="center"/>
              <w:rPr>
                <w:rFonts w:asciiTheme="minorEastAsia" w:eastAsiaTheme="minorEastAsia" w:hAnsiTheme="minorEastAsia" w:cs="仿宋"/>
                <w:sz w:val="18"/>
                <w:szCs w:val="18"/>
              </w:rPr>
            </w:pPr>
            <w:r w:rsidRPr="000350D2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2年以上工作经历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350D2">
              <w:rPr>
                <w:rFonts w:asciiTheme="minorEastAsia" w:eastAsiaTheme="minorEastAsia" w:hAnsiTheme="minorEastAsia" w:hint="eastAsia"/>
                <w:sz w:val="18"/>
                <w:szCs w:val="18"/>
              </w:rPr>
              <w:t>笔试+结构化面试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350D2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spacing w:line="2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50D2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-</w:t>
            </w:r>
          </w:p>
        </w:tc>
      </w:tr>
      <w:tr w:rsidR="00420C34" w:rsidRPr="000350D2" w:rsidTr="00E423C7">
        <w:trPr>
          <w:trHeight w:val="1632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50D2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350D2">
              <w:rPr>
                <w:rFonts w:asciiTheme="minorEastAsia" w:eastAsiaTheme="minorEastAsia" w:hAnsiTheme="minorEastAsia" w:hint="eastAsia"/>
                <w:sz w:val="18"/>
                <w:szCs w:val="18"/>
              </w:rPr>
              <w:t>行政干事3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350D2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350D2">
              <w:rPr>
                <w:rFonts w:asciiTheme="minorEastAsia" w:eastAsiaTheme="minorEastAsia" w:hAnsiTheme="minorEastAsia" w:hint="eastAsia"/>
                <w:sz w:val="18"/>
                <w:szCs w:val="18"/>
              </w:rPr>
              <w:t>管理十级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350D2">
              <w:rPr>
                <w:rFonts w:asciiTheme="minorEastAsia" w:eastAsiaTheme="minorEastAsia" w:hAnsiTheme="minorEastAsia" w:hint="eastAsia"/>
                <w:sz w:val="18"/>
                <w:szCs w:val="18"/>
              </w:rPr>
              <w:t>土木工程、给水排水工程、工程管理、机械设计制造及其自动化、机械工程及自动化、机械电子工程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、</w:t>
            </w:r>
            <w:r w:rsidRPr="00401090">
              <w:rPr>
                <w:rFonts w:asciiTheme="minorEastAsia" w:eastAsiaTheme="minorEastAsia" w:hAnsiTheme="minorEastAsia" w:hint="eastAsia"/>
                <w:sz w:val="18"/>
                <w:szCs w:val="18"/>
              </w:rPr>
              <w:t>机械设备维修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、</w:t>
            </w:r>
            <w:r w:rsidRPr="00401090">
              <w:rPr>
                <w:rFonts w:asciiTheme="minorEastAsia" w:eastAsiaTheme="minorEastAsia" w:hAnsiTheme="minorEastAsia" w:hint="eastAsia"/>
                <w:sz w:val="18"/>
                <w:szCs w:val="18"/>
              </w:rPr>
              <w:t>机械设备装配与自动控制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350D2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401090" w:rsidRDefault="00420C34" w:rsidP="00CD48A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350D2">
              <w:rPr>
                <w:rFonts w:asciiTheme="minorEastAsia" w:eastAsiaTheme="minorEastAsia" w:hAnsiTheme="minorEastAsia" w:hint="eastAsia"/>
                <w:sz w:val="18"/>
                <w:szCs w:val="18"/>
              </w:rPr>
              <w:t>本科及以上学历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350D2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18周岁以上、35周岁以下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350D2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350D2">
              <w:rPr>
                <w:rFonts w:asciiTheme="minorEastAsia" w:eastAsiaTheme="minorEastAsia" w:hAnsiTheme="minorEastAsia" w:hint="eastAsia"/>
                <w:sz w:val="18"/>
                <w:szCs w:val="18"/>
              </w:rPr>
              <w:t>不限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widowControl/>
              <w:spacing w:line="260" w:lineRule="exact"/>
              <w:jc w:val="center"/>
              <w:textAlignment w:val="center"/>
              <w:rPr>
                <w:rFonts w:asciiTheme="minorEastAsia" w:eastAsiaTheme="minorEastAsia" w:hAnsiTheme="minorEastAsia" w:cs="仿宋"/>
                <w:sz w:val="18"/>
                <w:szCs w:val="18"/>
              </w:rPr>
            </w:pPr>
            <w:r w:rsidRPr="000350D2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2年以上工作经历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350D2">
              <w:rPr>
                <w:rFonts w:asciiTheme="minorEastAsia" w:eastAsiaTheme="minorEastAsia" w:hAnsiTheme="minorEastAsia" w:hint="eastAsia"/>
                <w:sz w:val="18"/>
                <w:szCs w:val="18"/>
              </w:rPr>
              <w:t>笔试+结构化面试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350D2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spacing w:line="2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50D2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-</w:t>
            </w:r>
          </w:p>
        </w:tc>
      </w:tr>
      <w:tr w:rsidR="00420C34" w:rsidRPr="000350D2" w:rsidTr="00420C34">
        <w:trPr>
          <w:trHeight w:val="1024"/>
        </w:trPr>
        <w:tc>
          <w:tcPr>
            <w:tcW w:w="1532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0C34" w:rsidRPr="000350D2" w:rsidRDefault="00420C34" w:rsidP="00CD48AC">
            <w:pPr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50D2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1.招聘专业参照《广西壮族自治区考试录用公务员专业分类指导目录（2024年版）》</w:t>
            </w:r>
            <w:r w:rsidRPr="001C74A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及《全国技工院校专业目录（20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18</w:t>
            </w:r>
            <w:r w:rsidRPr="001C74A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年修订）》</w:t>
            </w:r>
            <w:r w:rsidRPr="000350D2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。</w:t>
            </w:r>
          </w:p>
          <w:p w:rsidR="00420C34" w:rsidRPr="000350D2" w:rsidRDefault="00420C34" w:rsidP="00CD48AC">
            <w:pPr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50D2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2.招聘年龄对应的出生日期为：35周岁以下（1988年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11</w:t>
            </w:r>
            <w:r w:rsidRPr="000350D2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14</w:t>
            </w:r>
            <w:r w:rsidRPr="000350D2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日及以后出生），40周岁以下（1983年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11</w:t>
            </w:r>
            <w:r w:rsidRPr="000350D2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14</w:t>
            </w:r>
            <w:r w:rsidRPr="000350D2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日及以后出生）。</w:t>
            </w:r>
          </w:p>
          <w:p w:rsidR="00420C34" w:rsidRPr="000350D2" w:rsidRDefault="00420C34" w:rsidP="00CD48AC">
            <w:pPr>
              <w:spacing w:line="240" w:lineRule="exact"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50D2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3.在符合专业等其他条件的前提下，技工院校预备技师（技师）班毕业生可报名应聘学历要求为大学本科的岗位，高级工班毕业生可报名应聘学历要求为大学专科的岗位。</w:t>
            </w:r>
          </w:p>
        </w:tc>
      </w:tr>
    </w:tbl>
    <w:p w:rsidR="00975929" w:rsidRPr="00420C34" w:rsidRDefault="00975929" w:rsidP="00420C34"/>
    <w:sectPr w:rsidR="00975929" w:rsidRPr="00420C34" w:rsidSect="00E423C7">
      <w:footerReference w:type="default" r:id="rId7"/>
      <w:pgSz w:w="16838" w:h="11906" w:orient="landscape"/>
      <w:pgMar w:top="1134" w:right="1134" w:bottom="1134" w:left="1440" w:header="851" w:footer="992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012" w:rsidRDefault="00D63012" w:rsidP="00AA08A0">
      <w:r>
        <w:separator/>
      </w:r>
    </w:p>
  </w:endnote>
  <w:endnote w:type="continuationSeparator" w:id="0">
    <w:p w:rsidR="00D63012" w:rsidRDefault="00D63012" w:rsidP="00AA0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8A0" w:rsidRDefault="00AA08A0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A26C4C" wp14:editId="4621854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67385" cy="219075"/>
              <wp:effectExtent l="0" t="0" r="12065" b="317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7385" cy="2190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A08A0" w:rsidRDefault="00AA08A0"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423C7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1.35pt;margin-top:0;width:52.55pt;height:17.2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" filled="f" stroked="f" strokeweight=".5pt">
              <v:path arrowok="t"/>
              <v:textbox style="mso-fit-shape-to-text:t" inset="0,0,0,0">
                <w:txbxContent>
                  <w:p w:rsidR="00AA08A0" w:rsidRDefault="00AA08A0"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E423C7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AA08A0" w:rsidRDefault="00AA08A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012" w:rsidRDefault="00D63012" w:rsidP="00AA08A0">
      <w:r>
        <w:separator/>
      </w:r>
    </w:p>
  </w:footnote>
  <w:footnote w:type="continuationSeparator" w:id="0">
    <w:p w:rsidR="00D63012" w:rsidRDefault="00D63012" w:rsidP="00AA08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B8C"/>
    <w:rsid w:val="00420C34"/>
    <w:rsid w:val="00975929"/>
    <w:rsid w:val="00AA08A0"/>
    <w:rsid w:val="00AC35E5"/>
    <w:rsid w:val="00D63012"/>
    <w:rsid w:val="00E423C7"/>
    <w:rsid w:val="00FD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8A0"/>
    <w:pPr>
      <w:widowControl w:val="0"/>
      <w:jc w:val="both"/>
    </w:pPr>
    <w:rPr>
      <w:rFonts w:ascii="Times New Roman" w:eastAsia="宋体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08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08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A08A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AA08A0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AA08A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WPSPlain">
    <w:name w:val="WPS Plain"/>
    <w:qFormat/>
    <w:rsid w:val="00AA08A0"/>
    <w:rPr>
      <w:rFonts w:ascii="Times New Roman" w:eastAsia="宋体" w:hAnsi="Times New Roman" w:cs="Times New Roman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8A0"/>
    <w:pPr>
      <w:widowControl w:val="0"/>
      <w:jc w:val="both"/>
    </w:pPr>
    <w:rPr>
      <w:rFonts w:ascii="Times New Roman" w:eastAsia="宋体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08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08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A08A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AA08A0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AA08A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WPSPlain">
    <w:name w:val="WPS Plain"/>
    <w:qFormat/>
    <w:rsid w:val="00AA08A0"/>
    <w:rPr>
      <w:rFonts w:ascii="Times New Roman" w:eastAsia="宋体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220</Words>
  <Characters>1257</Characters>
  <Application>Microsoft Office Word</Application>
  <DocSecurity>0</DocSecurity>
  <Lines>10</Lines>
  <Paragraphs>2</Paragraphs>
  <ScaleCrop>false</ScaleCrop>
  <Company>long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4</cp:revision>
  <dcterms:created xsi:type="dcterms:W3CDTF">2024-11-01T02:26:00Z</dcterms:created>
  <dcterms:modified xsi:type="dcterms:W3CDTF">2024-11-01T02:45:00Z</dcterms:modified>
</cp:coreProperties>
</file>